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28" w:type="dxa"/>
        <w:tblLook w:val="04A0" w:firstRow="1" w:lastRow="0" w:firstColumn="1" w:lastColumn="0" w:noHBand="0" w:noVBand="1"/>
      </w:tblPr>
      <w:tblGrid>
        <w:gridCol w:w="1951"/>
        <w:gridCol w:w="3875"/>
        <w:gridCol w:w="3902"/>
      </w:tblGrid>
      <w:tr w:rsidR="00C97587" w:rsidRPr="00AC3A10" w14:paraId="62B0FD01" w14:textId="77777777" w:rsidTr="00A07399">
        <w:trPr>
          <w:trHeight w:hRule="exact" w:val="314"/>
        </w:trPr>
        <w:tc>
          <w:tcPr>
            <w:tcW w:w="1951" w:type="dxa"/>
            <w:vAlign w:val="center"/>
          </w:tcPr>
          <w:p w14:paraId="40DBA9F0" w14:textId="77777777" w:rsidR="00C97587" w:rsidRPr="00AC3A10" w:rsidRDefault="00C97587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14:paraId="46132B50" w14:textId="77777777" w:rsidR="00C97587" w:rsidRPr="00AC3A10" w:rsidRDefault="0024542D" w:rsidP="00A0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1</w:t>
            </w:r>
          </w:p>
        </w:tc>
        <w:tc>
          <w:tcPr>
            <w:tcW w:w="3902" w:type="dxa"/>
            <w:vAlign w:val="center"/>
          </w:tcPr>
          <w:p w14:paraId="68716EB5" w14:textId="77777777" w:rsidR="00C97587" w:rsidRPr="00AC3A10" w:rsidRDefault="0024542D" w:rsidP="00A07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2</w:t>
            </w:r>
          </w:p>
        </w:tc>
      </w:tr>
      <w:tr w:rsidR="00C97587" w:rsidRPr="00AC3A10" w14:paraId="04A4A8D9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3AE6F4BE" w14:textId="77777777" w:rsidR="00C97587" w:rsidRPr="00AC3A10" w:rsidRDefault="0024542D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Nachname</w:t>
            </w:r>
            <w:r w:rsidR="00C975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75" w:type="dxa"/>
            <w:vAlign w:val="center"/>
          </w:tcPr>
          <w:p w14:paraId="4947EDA5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774BDDD" w14:textId="77777777" w:rsidR="00C97587" w:rsidRPr="0024542D" w:rsidRDefault="00C97587" w:rsidP="00245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87" w:rsidRPr="00AC3A10" w14:paraId="064660D5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3BEE2CFA" w14:textId="77777777" w:rsidR="00C97587" w:rsidRPr="00AC3A10" w:rsidRDefault="0024542D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Vorname</w:t>
            </w:r>
            <w:r w:rsidR="00C97587" w:rsidRPr="00AC3A1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75" w:type="dxa"/>
            <w:vAlign w:val="center"/>
          </w:tcPr>
          <w:p w14:paraId="3B4049BD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C59A61D" w14:textId="77777777" w:rsidR="00C97587" w:rsidRPr="0024542D" w:rsidRDefault="00C97587" w:rsidP="00245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87" w:rsidRPr="00AC3A10" w14:paraId="73078EB9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54FD8AFE" w14:textId="77777777" w:rsidR="00C97587" w:rsidRPr="00AC3A10" w:rsidRDefault="00C97587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A10">
              <w:rPr>
                <w:rFonts w:ascii="Arial" w:hAnsi="Arial" w:cs="Arial"/>
                <w:b/>
                <w:sz w:val="20"/>
                <w:szCs w:val="20"/>
              </w:rPr>
              <w:t>Str. + Nr.:</w:t>
            </w:r>
          </w:p>
        </w:tc>
        <w:tc>
          <w:tcPr>
            <w:tcW w:w="3875" w:type="dxa"/>
            <w:vAlign w:val="center"/>
          </w:tcPr>
          <w:p w14:paraId="1DCA1448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C78D81C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87" w:rsidRPr="00AC3A10" w14:paraId="022BA237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03FB466C" w14:textId="77777777" w:rsidR="00C97587" w:rsidRPr="00AC3A10" w:rsidRDefault="00C97587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A10">
              <w:rPr>
                <w:rFonts w:ascii="Arial" w:hAnsi="Arial" w:cs="Arial"/>
                <w:b/>
                <w:sz w:val="20"/>
                <w:szCs w:val="20"/>
              </w:rPr>
              <w:t>PLZ + Ort:</w:t>
            </w:r>
          </w:p>
        </w:tc>
        <w:tc>
          <w:tcPr>
            <w:tcW w:w="3875" w:type="dxa"/>
            <w:vAlign w:val="center"/>
          </w:tcPr>
          <w:p w14:paraId="59C95069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B1EA84F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87" w:rsidRPr="00AC3A10" w14:paraId="0FBD41B4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5EFABE58" w14:textId="77777777" w:rsidR="00C97587" w:rsidRPr="00AC3A10" w:rsidRDefault="00C97587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A10">
              <w:rPr>
                <w:rFonts w:ascii="Arial" w:hAnsi="Arial" w:cs="Arial"/>
                <w:b/>
                <w:sz w:val="20"/>
                <w:szCs w:val="20"/>
              </w:rPr>
              <w:t>Handy:</w:t>
            </w:r>
          </w:p>
        </w:tc>
        <w:tc>
          <w:tcPr>
            <w:tcW w:w="3875" w:type="dxa"/>
            <w:vAlign w:val="center"/>
          </w:tcPr>
          <w:p w14:paraId="54650FCF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41C60E0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87" w:rsidRPr="00AC3A10" w14:paraId="03B6FFD1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6A8E3F13" w14:textId="77777777" w:rsidR="00C97587" w:rsidRPr="00AC3A10" w:rsidRDefault="00C97587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A10">
              <w:rPr>
                <w:rFonts w:ascii="Arial" w:hAnsi="Arial" w:cs="Arial"/>
                <w:b/>
                <w:sz w:val="20"/>
                <w:szCs w:val="20"/>
              </w:rPr>
              <w:t>Mail:</w:t>
            </w:r>
          </w:p>
        </w:tc>
        <w:tc>
          <w:tcPr>
            <w:tcW w:w="3875" w:type="dxa"/>
            <w:vAlign w:val="center"/>
          </w:tcPr>
          <w:p w14:paraId="6E16ADF1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71BE1EC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87" w:rsidRPr="00AC3A10" w14:paraId="4E83A143" w14:textId="77777777" w:rsidTr="00A07399">
        <w:trPr>
          <w:trHeight w:hRule="exact" w:val="425"/>
        </w:trPr>
        <w:tc>
          <w:tcPr>
            <w:tcW w:w="1951" w:type="dxa"/>
            <w:vAlign w:val="center"/>
          </w:tcPr>
          <w:p w14:paraId="1E80A9C1" w14:textId="77777777" w:rsidR="00C97587" w:rsidRPr="00AC3A10" w:rsidRDefault="00C97587" w:rsidP="00A073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Führerschein- Nr.: </w:t>
            </w:r>
          </w:p>
        </w:tc>
        <w:tc>
          <w:tcPr>
            <w:tcW w:w="3875" w:type="dxa"/>
            <w:vAlign w:val="center"/>
          </w:tcPr>
          <w:p w14:paraId="48FD06C3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DF942C7" w14:textId="77777777" w:rsidR="00C97587" w:rsidRPr="00AC3A10" w:rsidRDefault="00C97587" w:rsidP="00A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E606E" w14:textId="77777777" w:rsidR="00AC3A10" w:rsidRDefault="00AC3A10" w:rsidP="007374E9">
      <w:pPr>
        <w:rPr>
          <w:rFonts w:ascii="Arial" w:hAnsi="Arial" w:cs="Arial"/>
          <w:b/>
          <w:sz w:val="20"/>
          <w:szCs w:val="20"/>
        </w:rPr>
      </w:pPr>
    </w:p>
    <w:p w14:paraId="4A5634AD" w14:textId="77777777" w:rsidR="007374E9" w:rsidRPr="00AC3A10" w:rsidRDefault="007374E9" w:rsidP="007374E9">
      <w:pPr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Allgemeines</w:t>
      </w:r>
    </w:p>
    <w:p w14:paraId="682FAD15" w14:textId="77777777" w:rsidR="0024542D" w:rsidRDefault="0024542D" w:rsidP="009342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Ziel des Projektes ist die </w:t>
      </w:r>
      <w:r w:rsidR="003709A5">
        <w:rPr>
          <w:rFonts w:ascii="Arial" w:hAnsi="Arial" w:cs="Arial"/>
          <w:sz w:val="20"/>
          <w:szCs w:val="20"/>
        </w:rPr>
        <w:t>Bewusstseinsbildung zum Thema e</w:t>
      </w:r>
      <w:r w:rsidR="003709A5" w:rsidRPr="00AC3A10">
        <w:rPr>
          <w:rFonts w:ascii="Arial" w:hAnsi="Arial" w:cs="Arial"/>
          <w:sz w:val="20"/>
          <w:szCs w:val="20"/>
        </w:rPr>
        <w:t>-Mobilität</w:t>
      </w:r>
      <w:r w:rsidR="003709A5">
        <w:rPr>
          <w:rFonts w:ascii="Arial" w:hAnsi="Arial" w:cs="Arial"/>
          <w:sz w:val="20"/>
          <w:szCs w:val="20"/>
        </w:rPr>
        <w:t xml:space="preserve"> und die</w:t>
      </w:r>
      <w:r w:rsidR="003709A5" w:rsidRPr="00AC3A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gemeinsame Nutzung eines e-Autos in der Gemeinde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3709A5" w:rsidRPr="003709A5">
        <w:rPr>
          <w:rFonts w:ascii="Arial" w:hAnsi="Arial" w:cs="Arial"/>
          <w:sz w:val="20"/>
          <w:szCs w:val="20"/>
        </w:rPr>
        <w:t xml:space="preserve"> </w:t>
      </w:r>
      <w:r w:rsidR="003709A5" w:rsidRPr="00AC3A10">
        <w:rPr>
          <w:rFonts w:ascii="Arial" w:hAnsi="Arial" w:cs="Arial"/>
          <w:sz w:val="20"/>
          <w:szCs w:val="20"/>
        </w:rPr>
        <w:t>Es gibt keinerlei Gewinnerzielungsabsicht oder die Absicht einen sonstigen wirtschaftlichen Vorteil zu erzielen.</w:t>
      </w:r>
    </w:p>
    <w:p w14:paraId="080FEF7A" w14:textId="77777777" w:rsidR="0024542D" w:rsidRDefault="0024542D" w:rsidP="009342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Gemeinde / der Vere</w:t>
      </w:r>
      <w:r w:rsidR="003709A5">
        <w:rPr>
          <w:rFonts w:ascii="Arial" w:hAnsi="Arial" w:cs="Arial"/>
          <w:sz w:val="20"/>
          <w:szCs w:val="20"/>
        </w:rPr>
        <w:t>in / die Mobilitätsgruppe ………. f</w:t>
      </w:r>
      <w:r>
        <w:rPr>
          <w:rFonts w:ascii="Arial" w:hAnsi="Arial" w:cs="Arial"/>
          <w:sz w:val="20"/>
          <w:szCs w:val="20"/>
        </w:rPr>
        <w:t>ungiert dabei als Projektträger.</w:t>
      </w:r>
      <w:r w:rsidR="003709A5">
        <w:rPr>
          <w:rFonts w:ascii="Arial" w:hAnsi="Arial" w:cs="Arial"/>
          <w:sz w:val="20"/>
          <w:szCs w:val="20"/>
        </w:rPr>
        <w:t xml:space="preserve"> </w:t>
      </w:r>
    </w:p>
    <w:p w14:paraId="6662BD8F" w14:textId="77777777" w:rsidR="009342CA" w:rsidRPr="00AC3A10" w:rsidRDefault="00433DEB" w:rsidP="009342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Ansprechperson</w:t>
      </w:r>
      <w:r w:rsidR="009342CA" w:rsidRPr="00AC3A10">
        <w:rPr>
          <w:rFonts w:ascii="Arial" w:hAnsi="Arial" w:cs="Arial"/>
          <w:sz w:val="20"/>
          <w:szCs w:val="20"/>
        </w:rPr>
        <w:t xml:space="preserve"> seitens der </w:t>
      </w:r>
      <w:r w:rsidR="0024542D">
        <w:rPr>
          <w:rFonts w:ascii="Arial" w:hAnsi="Arial" w:cs="Arial"/>
          <w:sz w:val="20"/>
          <w:szCs w:val="20"/>
        </w:rPr>
        <w:t xml:space="preserve">Gemeinde / des Vereins / der Mobilitätsgruppe </w:t>
      </w:r>
      <w:r w:rsidR="009342CA" w:rsidRPr="00AC3A10">
        <w:rPr>
          <w:rFonts w:ascii="Arial" w:hAnsi="Arial" w:cs="Arial"/>
          <w:sz w:val="20"/>
          <w:szCs w:val="20"/>
        </w:rPr>
        <w:t>sind:</w:t>
      </w:r>
    </w:p>
    <w:p w14:paraId="750F1786" w14:textId="77777777" w:rsidR="0024542D" w:rsidRDefault="0024542D" w:rsidP="009342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……….</w:t>
      </w:r>
    </w:p>
    <w:p w14:paraId="5F066431" w14:textId="77777777" w:rsidR="004F5F0B" w:rsidRPr="004F5F0B" w:rsidRDefault="004F5F0B" w:rsidP="009342CA">
      <w:pPr>
        <w:rPr>
          <w:rFonts w:ascii="Arial" w:hAnsi="Arial" w:cs="Arial"/>
          <w:sz w:val="20"/>
          <w:szCs w:val="20"/>
        </w:rPr>
      </w:pPr>
      <w:r w:rsidRPr="004F5F0B">
        <w:rPr>
          <w:rFonts w:ascii="Arial" w:hAnsi="Arial" w:cs="Arial"/>
          <w:sz w:val="20"/>
          <w:szCs w:val="20"/>
        </w:rPr>
        <w:t>Diese Vereinbarung kann von beiden Seiten</w:t>
      </w:r>
      <w:r>
        <w:rPr>
          <w:rFonts w:ascii="Arial" w:hAnsi="Arial" w:cs="Arial"/>
          <w:sz w:val="20"/>
          <w:szCs w:val="20"/>
        </w:rPr>
        <w:t xml:space="preserve"> jederzeit</w:t>
      </w:r>
      <w:r w:rsidRPr="004F5F0B">
        <w:rPr>
          <w:rFonts w:ascii="Arial" w:hAnsi="Arial" w:cs="Arial"/>
          <w:sz w:val="20"/>
          <w:szCs w:val="20"/>
        </w:rPr>
        <w:t xml:space="preserve"> ohne Angabe von Gründen beendet werden.</w:t>
      </w:r>
    </w:p>
    <w:p w14:paraId="133E9707" w14:textId="77777777" w:rsidR="000272F7" w:rsidRDefault="000272F7" w:rsidP="000272F7">
      <w:pPr>
        <w:rPr>
          <w:rFonts w:ascii="Arial" w:hAnsi="Arial" w:cs="Arial"/>
          <w:b/>
          <w:sz w:val="20"/>
          <w:szCs w:val="20"/>
        </w:rPr>
      </w:pPr>
    </w:p>
    <w:p w14:paraId="6334983F" w14:textId="77777777" w:rsidR="007374E9" w:rsidRPr="000272F7" w:rsidRDefault="007374E9" w:rsidP="000272F7">
      <w:pPr>
        <w:pStyle w:val="Listenabsatz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272F7">
        <w:rPr>
          <w:rFonts w:ascii="Arial" w:hAnsi="Arial" w:cs="Arial"/>
          <w:b/>
          <w:sz w:val="20"/>
          <w:szCs w:val="20"/>
        </w:rPr>
        <w:t>Fahrberechtigte Personen</w:t>
      </w:r>
    </w:p>
    <w:p w14:paraId="73C18545" w14:textId="77777777" w:rsidR="007374E9" w:rsidRDefault="007374E9" w:rsidP="00567505">
      <w:pPr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Die Berech</w:t>
      </w:r>
      <w:r w:rsidR="0099606A">
        <w:rPr>
          <w:rFonts w:ascii="Arial" w:hAnsi="Arial" w:cs="Arial"/>
          <w:sz w:val="20"/>
          <w:szCs w:val="20"/>
        </w:rPr>
        <w:t>tigung zur Benutzung des e-A</w:t>
      </w:r>
      <w:r w:rsidRPr="00AC3A10">
        <w:rPr>
          <w:rFonts w:ascii="Arial" w:hAnsi="Arial" w:cs="Arial"/>
          <w:sz w:val="20"/>
          <w:szCs w:val="20"/>
        </w:rPr>
        <w:t xml:space="preserve">utos gilt grundsätzlich für die jeweilige angemeldete Person. </w:t>
      </w:r>
      <w:r w:rsidR="000272F7">
        <w:rPr>
          <w:rFonts w:ascii="Arial" w:hAnsi="Arial" w:cs="Arial"/>
          <w:sz w:val="20"/>
          <w:szCs w:val="20"/>
        </w:rPr>
        <w:t xml:space="preserve">Das </w:t>
      </w:r>
      <w:r w:rsidRPr="00AC3A10">
        <w:rPr>
          <w:rFonts w:ascii="Arial" w:hAnsi="Arial" w:cs="Arial"/>
          <w:sz w:val="20"/>
          <w:szCs w:val="20"/>
        </w:rPr>
        <w:t xml:space="preserve">Fahrzeug </w:t>
      </w:r>
      <w:r w:rsidR="000272F7">
        <w:rPr>
          <w:rFonts w:ascii="Arial" w:hAnsi="Arial" w:cs="Arial"/>
          <w:sz w:val="20"/>
          <w:szCs w:val="20"/>
        </w:rPr>
        <w:t xml:space="preserve">darf </w:t>
      </w:r>
      <w:r w:rsidRPr="00AC3A10">
        <w:rPr>
          <w:rFonts w:ascii="Arial" w:hAnsi="Arial" w:cs="Arial"/>
          <w:sz w:val="20"/>
          <w:szCs w:val="20"/>
        </w:rPr>
        <w:t xml:space="preserve">nur </w:t>
      </w:r>
      <w:r w:rsidR="00453F9A">
        <w:rPr>
          <w:rFonts w:ascii="Arial" w:hAnsi="Arial" w:cs="Arial"/>
          <w:sz w:val="20"/>
          <w:szCs w:val="20"/>
        </w:rPr>
        <w:t>von Personen in Betrieb genommen werden</w:t>
      </w:r>
      <w:r w:rsidRPr="00AC3A10">
        <w:rPr>
          <w:rFonts w:ascii="Arial" w:hAnsi="Arial" w:cs="Arial"/>
          <w:sz w:val="20"/>
          <w:szCs w:val="20"/>
        </w:rPr>
        <w:t xml:space="preserve">, die im Besitz einer gültigen Fahrberechtigung (Führerschein) sind. Dafür trägt die angemeldete Person </w:t>
      </w:r>
      <w:r w:rsidR="0024542D">
        <w:rPr>
          <w:rFonts w:ascii="Arial" w:hAnsi="Arial" w:cs="Arial"/>
          <w:sz w:val="20"/>
          <w:szCs w:val="20"/>
        </w:rPr>
        <w:t>di</w:t>
      </w:r>
      <w:r w:rsidRPr="00AC3A10">
        <w:rPr>
          <w:rFonts w:ascii="Arial" w:hAnsi="Arial" w:cs="Arial"/>
          <w:sz w:val="20"/>
          <w:szCs w:val="20"/>
        </w:rPr>
        <w:t>e Verantwortung.</w:t>
      </w:r>
    </w:p>
    <w:p w14:paraId="6222A6D8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Standort</w:t>
      </w:r>
    </w:p>
    <w:p w14:paraId="66679332" w14:textId="77777777" w:rsidR="007374E9" w:rsidRPr="00AC3A10" w:rsidRDefault="007374E9" w:rsidP="003C5D9A">
      <w:pPr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Das Elektrofahrzeug hat einen reservierten, gekennzeichneten Standplatz bei der Elektrotankstelle</w:t>
      </w:r>
      <w:r w:rsidR="0024542D">
        <w:rPr>
          <w:rFonts w:ascii="Arial" w:hAnsi="Arial" w:cs="Arial"/>
          <w:sz w:val="20"/>
          <w:szCs w:val="20"/>
        </w:rPr>
        <w:t xml:space="preserve"> ………</w:t>
      </w:r>
    </w:p>
    <w:p w14:paraId="2E86C021" w14:textId="77777777" w:rsidR="009342CA" w:rsidRPr="00FC31E8" w:rsidRDefault="009342CA" w:rsidP="0024542D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lastRenderedPageBreak/>
        <w:t xml:space="preserve">Um eine Benutzung des Fahrzeuges rund um die Uhr zu gewährleisten, ist das Fahrzeug nach der Benutzung grundsätzlich am Standort wieder abzustellen. Sobald das Fahrzeug am Standort abgestellt wird, ist es </w:t>
      </w:r>
      <w:r w:rsidRPr="00567505">
        <w:rPr>
          <w:rFonts w:ascii="Arial" w:hAnsi="Arial" w:cs="Arial"/>
          <w:b/>
          <w:sz w:val="20"/>
          <w:szCs w:val="20"/>
        </w:rPr>
        <w:t xml:space="preserve">an der </w:t>
      </w:r>
      <w:r w:rsidR="0099606A">
        <w:rPr>
          <w:rFonts w:ascii="Arial" w:hAnsi="Arial" w:cs="Arial"/>
          <w:b/>
          <w:sz w:val="20"/>
          <w:szCs w:val="20"/>
        </w:rPr>
        <w:t>e-T</w:t>
      </w:r>
      <w:r w:rsidRPr="00567505">
        <w:rPr>
          <w:rFonts w:ascii="Arial" w:hAnsi="Arial" w:cs="Arial"/>
          <w:b/>
          <w:sz w:val="20"/>
          <w:szCs w:val="20"/>
        </w:rPr>
        <w:t>ankstelle anzuschließen</w:t>
      </w:r>
      <w:r w:rsidRPr="00AC3A10">
        <w:rPr>
          <w:rFonts w:ascii="Arial" w:hAnsi="Arial" w:cs="Arial"/>
          <w:sz w:val="20"/>
          <w:szCs w:val="20"/>
        </w:rPr>
        <w:t xml:space="preserve">, um </w:t>
      </w:r>
      <w:r>
        <w:rPr>
          <w:rFonts w:ascii="Arial" w:hAnsi="Arial" w:cs="Arial"/>
          <w:sz w:val="20"/>
          <w:szCs w:val="20"/>
        </w:rPr>
        <w:t>die</w:t>
      </w:r>
      <w:r w:rsidRPr="00AC3A10">
        <w:rPr>
          <w:rFonts w:ascii="Arial" w:hAnsi="Arial" w:cs="Arial"/>
          <w:sz w:val="20"/>
          <w:szCs w:val="20"/>
        </w:rPr>
        <w:t xml:space="preserve"> Batterie zu </w:t>
      </w:r>
      <w:r>
        <w:rPr>
          <w:rFonts w:ascii="Arial" w:hAnsi="Arial" w:cs="Arial"/>
          <w:sz w:val="20"/>
          <w:szCs w:val="20"/>
        </w:rPr>
        <w:t>laden</w:t>
      </w:r>
      <w:r w:rsidRPr="00AC3A10">
        <w:rPr>
          <w:rFonts w:ascii="Arial" w:hAnsi="Arial" w:cs="Arial"/>
          <w:sz w:val="20"/>
          <w:szCs w:val="20"/>
        </w:rPr>
        <w:t xml:space="preserve">. </w:t>
      </w:r>
      <w:r w:rsidR="0024542D">
        <w:rPr>
          <w:rFonts w:ascii="Arial" w:hAnsi="Arial" w:cs="Arial"/>
          <w:sz w:val="20"/>
          <w:szCs w:val="20"/>
        </w:rPr>
        <w:t xml:space="preserve">[im Falle von Carusonutzung: </w:t>
      </w:r>
      <w:r>
        <w:rPr>
          <w:rFonts w:ascii="Arial" w:hAnsi="Arial" w:cs="Arial"/>
          <w:sz w:val="20"/>
          <w:szCs w:val="20"/>
        </w:rPr>
        <w:t xml:space="preserve">Das Fahrzeug muss bei Buchungsende mit </w:t>
      </w:r>
      <w:r w:rsidR="0024542D">
        <w:rPr>
          <w:rFonts w:ascii="Arial" w:hAnsi="Arial" w:cs="Arial"/>
          <w:b/>
          <w:sz w:val="20"/>
          <w:szCs w:val="20"/>
        </w:rPr>
        <w:t>mindestens</w:t>
      </w:r>
      <w:proofErr w:type="gramStart"/>
      <w:r w:rsidR="0024542D">
        <w:rPr>
          <w:rFonts w:ascii="Arial" w:hAnsi="Arial" w:cs="Arial"/>
          <w:b/>
          <w:sz w:val="20"/>
          <w:szCs w:val="20"/>
        </w:rPr>
        <w:t xml:space="preserve"> ….</w:t>
      </w:r>
      <w:proofErr w:type="gramEnd"/>
      <w:r w:rsidR="0024542D">
        <w:rPr>
          <w:rFonts w:ascii="Arial" w:hAnsi="Arial" w:cs="Arial"/>
          <w:b/>
          <w:sz w:val="20"/>
          <w:szCs w:val="20"/>
        </w:rPr>
        <w:t>. (zB 70)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BA2">
        <w:rPr>
          <w:rFonts w:ascii="Arial" w:hAnsi="Arial" w:cs="Arial"/>
          <w:b/>
          <w:sz w:val="20"/>
          <w:szCs w:val="20"/>
        </w:rPr>
        <w:t>% Ladestand</w:t>
      </w:r>
      <w:r>
        <w:rPr>
          <w:rFonts w:ascii="Arial" w:hAnsi="Arial" w:cs="Arial"/>
          <w:sz w:val="20"/>
          <w:szCs w:val="20"/>
        </w:rPr>
        <w:t xml:space="preserve"> </w:t>
      </w:r>
      <w:r w:rsidRPr="00FC31E8">
        <w:rPr>
          <w:rFonts w:ascii="Arial" w:hAnsi="Arial" w:cs="Arial"/>
          <w:sz w:val="20"/>
          <w:szCs w:val="20"/>
        </w:rPr>
        <w:t>übergeben bzw. die Buchungszeit dementsprechend verlängert werden.</w:t>
      </w:r>
      <w:r w:rsidR="00FC31E8" w:rsidRPr="00FC31E8">
        <w:rPr>
          <w:rFonts w:ascii="Arial" w:hAnsi="Arial" w:cs="Arial"/>
          <w:sz w:val="20"/>
          <w:szCs w:val="20"/>
        </w:rPr>
        <w:t xml:space="preserve"> Die Ladegeschwindigkeit am Standplatz beträgt ca.</w:t>
      </w:r>
      <w:proofErr w:type="gramStart"/>
      <w:r w:rsidR="00FC31E8" w:rsidRPr="00FC31E8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FC31E8" w:rsidRPr="00FC31E8">
        <w:rPr>
          <w:rFonts w:ascii="Arial" w:hAnsi="Arial" w:cs="Arial"/>
          <w:sz w:val="20"/>
          <w:szCs w:val="20"/>
        </w:rPr>
        <w:t>. % pro Stunde.</w:t>
      </w:r>
      <w:r w:rsidRPr="00FC31E8">
        <w:rPr>
          <w:rFonts w:ascii="Arial" w:hAnsi="Arial" w:cs="Arial"/>
          <w:sz w:val="20"/>
          <w:szCs w:val="20"/>
        </w:rPr>
        <w:t xml:space="preserve"> </w:t>
      </w:r>
      <w:r w:rsidR="0099606A" w:rsidRPr="00FC31E8">
        <w:rPr>
          <w:rFonts w:ascii="Arial" w:hAnsi="Arial" w:cs="Arial"/>
          <w:sz w:val="20"/>
          <w:szCs w:val="20"/>
        </w:rPr>
        <w:t>Das e</w:t>
      </w:r>
      <w:r w:rsidRPr="00FC31E8">
        <w:rPr>
          <w:rFonts w:ascii="Arial" w:hAnsi="Arial" w:cs="Arial"/>
          <w:sz w:val="20"/>
          <w:szCs w:val="20"/>
        </w:rPr>
        <w:t xml:space="preserve">-Auto </w:t>
      </w:r>
      <w:r w:rsidR="0024542D" w:rsidRPr="00FC31E8">
        <w:rPr>
          <w:rFonts w:ascii="Arial" w:hAnsi="Arial" w:cs="Arial"/>
          <w:sz w:val="20"/>
          <w:szCs w:val="20"/>
        </w:rPr>
        <w:t>kann natürlich auch jederzeit zwischendurch oder zuhause geladen werden, um das Fahrzeug mit einer höheren Reichweite zu übergeben.</w:t>
      </w:r>
    </w:p>
    <w:p w14:paraId="02857919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Schlüsselkarte</w:t>
      </w:r>
    </w:p>
    <w:p w14:paraId="55837605" w14:textId="77777777" w:rsidR="007374E9" w:rsidRPr="00AC3A10" w:rsidRDefault="00433DEB" w:rsidP="003C5D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Entweder wird eine spezielle Schlüsselkarte im Rahmen der Einschulung übergeben oder</w:t>
      </w:r>
      <w:r w:rsidR="00826D34">
        <w:rPr>
          <w:rFonts w:ascii="Arial" w:hAnsi="Arial" w:cs="Arial"/>
          <w:sz w:val="20"/>
          <w:szCs w:val="20"/>
        </w:rPr>
        <w:t xml:space="preserve"> eine eigene NFC-fähige Karte (zB Banko</w:t>
      </w:r>
      <w:r>
        <w:rPr>
          <w:rFonts w:ascii="Arial" w:hAnsi="Arial" w:cs="Arial"/>
          <w:sz w:val="20"/>
          <w:szCs w:val="20"/>
        </w:rPr>
        <w:t>mat)</w:t>
      </w:r>
      <w:r w:rsidR="00826D34">
        <w:rPr>
          <w:rFonts w:ascii="Arial" w:hAnsi="Arial" w:cs="Arial"/>
          <w:sz w:val="20"/>
          <w:szCs w:val="20"/>
        </w:rPr>
        <w:t xml:space="preserve"> verwendet. Die Karte </w:t>
      </w:r>
      <w:r w:rsidR="007374E9" w:rsidRPr="00AC3A10">
        <w:rPr>
          <w:rFonts w:ascii="Arial" w:hAnsi="Arial" w:cs="Arial"/>
          <w:sz w:val="20"/>
          <w:szCs w:val="20"/>
        </w:rPr>
        <w:t>darf nur</w:t>
      </w:r>
      <w:r w:rsidR="00453F9A">
        <w:rPr>
          <w:rFonts w:ascii="Arial" w:hAnsi="Arial" w:cs="Arial"/>
          <w:sz w:val="20"/>
          <w:szCs w:val="20"/>
        </w:rPr>
        <w:t xml:space="preserve"> </w:t>
      </w:r>
      <w:r w:rsidR="003B50DB">
        <w:rPr>
          <w:rFonts w:ascii="Arial" w:hAnsi="Arial" w:cs="Arial"/>
          <w:sz w:val="20"/>
          <w:szCs w:val="20"/>
        </w:rPr>
        <w:t>von</w:t>
      </w:r>
      <w:r w:rsidR="007374E9" w:rsidRPr="00AC3A10">
        <w:rPr>
          <w:rFonts w:ascii="Arial" w:hAnsi="Arial" w:cs="Arial"/>
          <w:sz w:val="20"/>
          <w:szCs w:val="20"/>
        </w:rPr>
        <w:t xml:space="preserve"> fahrberechtigten Personen </w:t>
      </w:r>
      <w:r w:rsidR="00453F9A">
        <w:rPr>
          <w:rFonts w:ascii="Arial" w:hAnsi="Arial" w:cs="Arial"/>
          <w:sz w:val="20"/>
          <w:szCs w:val="20"/>
        </w:rPr>
        <w:t>genutzt</w:t>
      </w:r>
      <w:r w:rsidR="007374E9" w:rsidRPr="00AC3A10">
        <w:rPr>
          <w:rFonts w:ascii="Arial" w:hAnsi="Arial" w:cs="Arial"/>
          <w:sz w:val="20"/>
          <w:szCs w:val="20"/>
        </w:rPr>
        <w:t xml:space="preserve"> werden. Im Schadensfall muss die angemeldete Person den Selbstbehalt in der Höhe von </w:t>
      </w:r>
      <w:r>
        <w:rPr>
          <w:rFonts w:ascii="Arial" w:hAnsi="Arial" w:cs="Arial"/>
          <w:sz w:val="20"/>
          <w:szCs w:val="20"/>
        </w:rPr>
        <w:t>……….</w:t>
      </w:r>
      <w:r w:rsidR="007374E9" w:rsidRPr="00AC3A10">
        <w:rPr>
          <w:rFonts w:ascii="Arial" w:hAnsi="Arial" w:cs="Arial"/>
          <w:sz w:val="20"/>
          <w:szCs w:val="20"/>
        </w:rPr>
        <w:t xml:space="preserve"> Euro bezahlen. </w:t>
      </w:r>
    </w:p>
    <w:p w14:paraId="2F5371AA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Einschulung</w:t>
      </w:r>
    </w:p>
    <w:p w14:paraId="2F3C5B0E" w14:textId="77777777" w:rsidR="007374E9" w:rsidRPr="00AC3A10" w:rsidRDefault="007374E9" w:rsidP="003C5D9A">
      <w:pPr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Vor der ersten Nutzung ist eine kurze Einschulung durch</w:t>
      </w:r>
      <w:r w:rsidR="00433DEB">
        <w:rPr>
          <w:rFonts w:ascii="Arial" w:hAnsi="Arial" w:cs="Arial"/>
          <w:sz w:val="20"/>
          <w:szCs w:val="20"/>
        </w:rPr>
        <w:t xml:space="preserve"> eine/n Vertreter/in der Gemeinde / des Vereins / der Mobilitätsgruppe</w:t>
      </w:r>
      <w:r w:rsidRPr="00AC3A10">
        <w:rPr>
          <w:rFonts w:ascii="Arial" w:hAnsi="Arial" w:cs="Arial"/>
          <w:sz w:val="20"/>
          <w:szCs w:val="20"/>
        </w:rPr>
        <w:t xml:space="preserve"> </w:t>
      </w:r>
      <w:r w:rsidR="00433DEB">
        <w:rPr>
          <w:rFonts w:ascii="Arial" w:hAnsi="Arial" w:cs="Arial"/>
          <w:sz w:val="20"/>
          <w:szCs w:val="20"/>
        </w:rPr>
        <w:t>erforderlich</w:t>
      </w:r>
      <w:r w:rsidRPr="00AC3A10">
        <w:rPr>
          <w:rFonts w:ascii="Arial" w:hAnsi="Arial" w:cs="Arial"/>
          <w:sz w:val="20"/>
          <w:szCs w:val="20"/>
        </w:rPr>
        <w:t>. Diese werden gruppenweise nach vorheriger Vereinbarung angeboten. Mit der Einschu</w:t>
      </w:r>
      <w:r w:rsidR="00433DEB">
        <w:rPr>
          <w:rFonts w:ascii="Arial" w:hAnsi="Arial" w:cs="Arial"/>
          <w:sz w:val="20"/>
          <w:szCs w:val="20"/>
        </w:rPr>
        <w:t>lung</w:t>
      </w:r>
      <w:r w:rsidR="00541C80">
        <w:rPr>
          <w:rFonts w:ascii="Arial" w:hAnsi="Arial" w:cs="Arial"/>
          <w:sz w:val="20"/>
          <w:szCs w:val="20"/>
        </w:rPr>
        <w:t xml:space="preserve"> und</w:t>
      </w:r>
      <w:r w:rsidR="00433DEB">
        <w:rPr>
          <w:rFonts w:ascii="Arial" w:hAnsi="Arial" w:cs="Arial"/>
          <w:sz w:val="20"/>
          <w:szCs w:val="20"/>
        </w:rPr>
        <w:t xml:space="preserve"> </w:t>
      </w:r>
      <w:r w:rsidRPr="00AC3A10">
        <w:rPr>
          <w:rFonts w:ascii="Arial" w:hAnsi="Arial" w:cs="Arial"/>
          <w:sz w:val="20"/>
          <w:szCs w:val="20"/>
        </w:rPr>
        <w:t>Unterfertigung der Nutzungsvereinbarung</w:t>
      </w:r>
      <w:r w:rsidR="00433DEB">
        <w:rPr>
          <w:rFonts w:ascii="Arial" w:hAnsi="Arial" w:cs="Arial"/>
          <w:sz w:val="20"/>
          <w:szCs w:val="20"/>
        </w:rPr>
        <w:t xml:space="preserve"> </w:t>
      </w:r>
      <w:r w:rsidRPr="00AC3A10">
        <w:rPr>
          <w:rFonts w:ascii="Arial" w:hAnsi="Arial" w:cs="Arial"/>
          <w:sz w:val="20"/>
          <w:szCs w:val="20"/>
        </w:rPr>
        <w:t>ist das Mitglied berechtigt das Fahrzeug zu benutzen.</w:t>
      </w:r>
    </w:p>
    <w:p w14:paraId="397DE8D3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Reservierungen</w:t>
      </w:r>
    </w:p>
    <w:p w14:paraId="2E59BE18" w14:textId="77777777" w:rsidR="009342CA" w:rsidRPr="009342CA" w:rsidRDefault="00433DEB" w:rsidP="009342C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</w:t>
      </w:r>
      <w:r w:rsidR="009342CA" w:rsidRPr="009342CA">
        <w:rPr>
          <w:rFonts w:ascii="Arial" w:hAnsi="Arial" w:cs="Arial"/>
          <w:sz w:val="20"/>
          <w:szCs w:val="20"/>
        </w:rPr>
        <w:t xml:space="preserve"> Anspruch auf die Nutzung ergibt sich in Reihenfolge der eingehenden Reservierungen. Die Reservierungen werden von den Mitgliedern über das dafür eingerichtete Buch</w:t>
      </w:r>
      <w:r>
        <w:rPr>
          <w:rFonts w:ascii="Arial" w:hAnsi="Arial" w:cs="Arial"/>
          <w:sz w:val="20"/>
          <w:szCs w:val="20"/>
        </w:rPr>
        <w:t>ungssystem online vorgenommen. E</w:t>
      </w:r>
      <w:r w:rsidR="009342CA" w:rsidRPr="009342CA">
        <w:rPr>
          <w:rFonts w:ascii="Arial" w:hAnsi="Arial" w:cs="Arial"/>
          <w:sz w:val="20"/>
          <w:szCs w:val="20"/>
        </w:rPr>
        <w:t>s wurde eine Partnerschaft mit CARUSO (</w:t>
      </w:r>
      <w:hyperlink r:id="rId8" w:history="1">
        <w:r w:rsidR="009342CA" w:rsidRPr="009342CA">
          <w:rPr>
            <w:rStyle w:val="Hyperlink"/>
            <w:rFonts w:ascii="Arial" w:hAnsi="Arial" w:cs="Arial"/>
            <w:sz w:val="20"/>
            <w:szCs w:val="20"/>
          </w:rPr>
          <w:t>www.caruso.cc</w:t>
        </w:r>
      </w:hyperlink>
      <w:r w:rsidR="009342CA" w:rsidRPr="009342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/ IBIOLA (</w:t>
      </w:r>
      <w:hyperlink r:id="rId9" w:history="1">
        <w:r w:rsidRPr="00A843BB">
          <w:rPr>
            <w:rStyle w:val="Hyperlink"/>
            <w:rFonts w:ascii="Arial" w:hAnsi="Arial" w:cs="Arial"/>
            <w:sz w:val="20"/>
            <w:szCs w:val="20"/>
          </w:rPr>
          <w:t>www.ibiola.at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="009342CA" w:rsidRPr="009342CA">
        <w:rPr>
          <w:rFonts w:ascii="Arial" w:hAnsi="Arial" w:cs="Arial"/>
          <w:sz w:val="20"/>
          <w:szCs w:val="20"/>
        </w:rPr>
        <w:t xml:space="preserve">gewählt. Jedes Mitglied kann sich auf dieser Online-Plattform einen Account einrichten, der es ermöglicht online Reservierungen vorzunehmen bzw. Informationen über die Vor-/Nachnutzer zu erhalten. Dadurch ist auch eine direkte Übergabe an jene Personen möglich, welche den Folgetermin reserviert haben. </w:t>
      </w:r>
      <w:r w:rsidR="009342CA" w:rsidRPr="009342CA">
        <w:rPr>
          <w:rFonts w:ascii="Arial" w:hAnsi="Arial" w:cs="Arial"/>
          <w:b/>
          <w:sz w:val="20"/>
          <w:szCs w:val="20"/>
        </w:rPr>
        <w:t>Die Angabe der Handynummer ist zwingend erforderlich!</w:t>
      </w:r>
      <w:r w:rsidR="009342CA" w:rsidRPr="009342CA">
        <w:rPr>
          <w:rFonts w:ascii="Arial" w:hAnsi="Arial" w:cs="Arial"/>
          <w:sz w:val="20"/>
          <w:szCs w:val="20"/>
        </w:rPr>
        <w:t xml:space="preserve"> Um eine Auswertung vornehmen zu können</w:t>
      </w:r>
      <w:r w:rsidR="00F451FE">
        <w:rPr>
          <w:rFonts w:ascii="Arial" w:hAnsi="Arial" w:cs="Arial"/>
          <w:sz w:val="20"/>
          <w:szCs w:val="20"/>
        </w:rPr>
        <w:t>,</w:t>
      </w:r>
      <w:r w:rsidR="009342CA" w:rsidRPr="009342CA">
        <w:rPr>
          <w:rFonts w:ascii="Arial" w:hAnsi="Arial" w:cs="Arial"/>
          <w:sz w:val="20"/>
          <w:szCs w:val="20"/>
        </w:rPr>
        <w:t xml:space="preserve"> werden die jeweiligen Kilometerstände und Nutzungszeiten durch automatisiertes Auslesen festgeh</w:t>
      </w:r>
      <w:r w:rsidR="00453F9A">
        <w:rPr>
          <w:rFonts w:ascii="Arial" w:hAnsi="Arial" w:cs="Arial"/>
          <w:sz w:val="20"/>
          <w:szCs w:val="20"/>
        </w:rPr>
        <w:t>alten und den jeweiligen Nutzeri</w:t>
      </w:r>
      <w:r w:rsidR="009342CA" w:rsidRPr="009342CA">
        <w:rPr>
          <w:rFonts w:ascii="Arial" w:hAnsi="Arial" w:cs="Arial"/>
          <w:sz w:val="20"/>
          <w:szCs w:val="20"/>
        </w:rPr>
        <w:t>nnen</w:t>
      </w:r>
      <w:r w:rsidR="00453F9A">
        <w:rPr>
          <w:rFonts w:ascii="Arial" w:hAnsi="Arial" w:cs="Arial"/>
          <w:sz w:val="20"/>
          <w:szCs w:val="20"/>
        </w:rPr>
        <w:t xml:space="preserve"> und Nutzern</w:t>
      </w:r>
      <w:r w:rsidR="009342CA" w:rsidRPr="009342CA">
        <w:rPr>
          <w:rFonts w:ascii="Arial" w:hAnsi="Arial" w:cs="Arial"/>
          <w:sz w:val="20"/>
          <w:szCs w:val="20"/>
        </w:rPr>
        <w:t xml:space="preserve"> zugeordnet. </w:t>
      </w:r>
    </w:p>
    <w:p w14:paraId="43DE7795" w14:textId="77777777" w:rsidR="003C5D9A" w:rsidRPr="00AC3A10" w:rsidRDefault="003C5D9A" w:rsidP="009D6BA2">
      <w:pPr>
        <w:pStyle w:val="Listenabsatz"/>
        <w:numPr>
          <w:ilvl w:val="0"/>
          <w:numId w:val="8"/>
        </w:numPr>
        <w:spacing w:before="480"/>
        <w:contextualSpacing w:val="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Schäden</w:t>
      </w:r>
    </w:p>
    <w:p w14:paraId="489E794D" w14:textId="77777777" w:rsidR="003C5D9A" w:rsidRDefault="003C5D9A" w:rsidP="003C5D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 xml:space="preserve">Aufgetretene Schäden und Störungen sind im Sinne eines fairen Umgangs hinsichtlich der gemeinsamen Nutzung </w:t>
      </w:r>
      <w:r w:rsidR="00433DEB">
        <w:rPr>
          <w:rFonts w:ascii="Arial" w:hAnsi="Arial" w:cs="Arial"/>
          <w:sz w:val="20"/>
          <w:szCs w:val="20"/>
        </w:rPr>
        <w:t xml:space="preserve">unverzüglich der Ansprechperson </w:t>
      </w:r>
      <w:r w:rsidR="00433DEB" w:rsidRPr="00AC3A10">
        <w:rPr>
          <w:rFonts w:ascii="Arial" w:hAnsi="Arial" w:cs="Arial"/>
          <w:sz w:val="20"/>
          <w:szCs w:val="20"/>
        </w:rPr>
        <w:t xml:space="preserve">seitens der </w:t>
      </w:r>
      <w:r w:rsidR="00433DEB">
        <w:rPr>
          <w:rFonts w:ascii="Arial" w:hAnsi="Arial" w:cs="Arial"/>
          <w:sz w:val="20"/>
          <w:szCs w:val="20"/>
        </w:rPr>
        <w:t>Gemeinde / des Vereins / der Mobilitätsgruppe m</w:t>
      </w:r>
      <w:r w:rsidR="00826D34">
        <w:rPr>
          <w:rFonts w:ascii="Arial" w:hAnsi="Arial" w:cs="Arial"/>
          <w:sz w:val="20"/>
          <w:szCs w:val="20"/>
        </w:rPr>
        <w:t>itzutei</w:t>
      </w:r>
      <w:r w:rsidR="00433DEB">
        <w:rPr>
          <w:rFonts w:ascii="Arial" w:hAnsi="Arial" w:cs="Arial"/>
          <w:sz w:val="20"/>
          <w:szCs w:val="20"/>
        </w:rPr>
        <w:t>len.</w:t>
      </w:r>
    </w:p>
    <w:p w14:paraId="02A06794" w14:textId="77777777" w:rsidR="003C5D9A" w:rsidRDefault="003C5D9A" w:rsidP="003C5D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Grundsätzlich wird empfohlen vor jeder Fahrt eine kurze Begutachtung des Elektrofahrzeuges auf etwaige Schäden vo</w:t>
      </w:r>
      <w:r w:rsidR="00FC31E8">
        <w:rPr>
          <w:rFonts w:ascii="Arial" w:hAnsi="Arial" w:cs="Arial"/>
          <w:sz w:val="20"/>
          <w:szCs w:val="20"/>
        </w:rPr>
        <w:t>rzunehmen und diese eben der Ansprechperson</w:t>
      </w:r>
      <w:r w:rsidRPr="00AC3A10">
        <w:rPr>
          <w:rFonts w:ascii="Arial" w:hAnsi="Arial" w:cs="Arial"/>
          <w:sz w:val="20"/>
          <w:szCs w:val="20"/>
        </w:rPr>
        <w:t xml:space="preserve"> zu melden sowie im Buchungssystem im Bereich „Notiz“ festzuhalten, sofern diese Schäden nicht schon bekannt si</w:t>
      </w:r>
      <w:r w:rsidR="0099606A">
        <w:rPr>
          <w:rFonts w:ascii="Arial" w:hAnsi="Arial" w:cs="Arial"/>
          <w:sz w:val="20"/>
          <w:szCs w:val="20"/>
        </w:rPr>
        <w:t>nd. Das e-A</w:t>
      </w:r>
      <w:r w:rsidRPr="00AC3A10">
        <w:rPr>
          <w:rFonts w:ascii="Arial" w:hAnsi="Arial" w:cs="Arial"/>
          <w:sz w:val="20"/>
          <w:szCs w:val="20"/>
        </w:rPr>
        <w:t>uto ist vollkaskoversichert, die Höhe des Selbstbehaltes beträgt</w:t>
      </w:r>
      <w:r w:rsidR="00FC31E8">
        <w:rPr>
          <w:rFonts w:ascii="Arial" w:hAnsi="Arial" w:cs="Arial"/>
          <w:sz w:val="20"/>
          <w:szCs w:val="20"/>
        </w:rPr>
        <w:t xml:space="preserve"> </w:t>
      </w:r>
      <w:r w:rsidR="00FC31E8">
        <w:rPr>
          <w:rFonts w:ascii="Arial" w:hAnsi="Arial" w:cs="Arial"/>
          <w:b/>
          <w:sz w:val="20"/>
          <w:szCs w:val="20"/>
        </w:rPr>
        <w:t xml:space="preserve">………. </w:t>
      </w:r>
      <w:r w:rsidRPr="00AC3A10">
        <w:rPr>
          <w:rFonts w:ascii="Arial" w:hAnsi="Arial" w:cs="Arial"/>
          <w:b/>
          <w:sz w:val="20"/>
          <w:szCs w:val="20"/>
        </w:rPr>
        <w:t>Euro</w:t>
      </w:r>
      <w:r w:rsidRPr="00AC3A10">
        <w:rPr>
          <w:rFonts w:ascii="Arial" w:hAnsi="Arial" w:cs="Arial"/>
          <w:sz w:val="20"/>
          <w:szCs w:val="20"/>
        </w:rPr>
        <w:t>. Dieser Betrag wird bei selbst verschuldeten Schäden per Einzugsermächtigung eingezogen.</w:t>
      </w:r>
    </w:p>
    <w:p w14:paraId="5EB23BC1" w14:textId="77777777" w:rsidR="003C5D9A" w:rsidRPr="00AC3A10" w:rsidRDefault="003C5D9A" w:rsidP="003C5D9A">
      <w:pPr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 xml:space="preserve">Bei etwaigen technischen Pannen während der Fahrt als auch bei einem leer gefahrenen Akku ist zuerst nach Möglichkeit mit der </w:t>
      </w:r>
      <w:r w:rsidR="00FC31E8">
        <w:rPr>
          <w:rFonts w:ascii="Arial" w:hAnsi="Arial" w:cs="Arial"/>
          <w:sz w:val="20"/>
          <w:szCs w:val="20"/>
        </w:rPr>
        <w:t>Ansprechperson K</w:t>
      </w:r>
      <w:r w:rsidRPr="00AC3A10">
        <w:rPr>
          <w:rFonts w:ascii="Arial" w:hAnsi="Arial" w:cs="Arial"/>
          <w:sz w:val="20"/>
          <w:szCs w:val="20"/>
        </w:rPr>
        <w:t>ontakt aufzunehmen bzw. wenn niemand erreichbar ist der Mobilitätsdienst des jeweiligen Autoherstellers oder der ÖAMTC</w:t>
      </w:r>
      <w:r w:rsidR="009D6BA2">
        <w:rPr>
          <w:rFonts w:ascii="Arial" w:hAnsi="Arial" w:cs="Arial"/>
          <w:sz w:val="20"/>
          <w:szCs w:val="20"/>
        </w:rPr>
        <w:t xml:space="preserve"> (120 NOTRUF)</w:t>
      </w:r>
      <w:r w:rsidRPr="00AC3A10">
        <w:rPr>
          <w:rFonts w:ascii="Arial" w:hAnsi="Arial" w:cs="Arial"/>
          <w:sz w:val="20"/>
          <w:szCs w:val="20"/>
        </w:rPr>
        <w:t xml:space="preserve"> anzurufen. Etwaige Kosten dafür </w:t>
      </w:r>
      <w:r w:rsidRPr="00AC3A10">
        <w:rPr>
          <w:rFonts w:ascii="Arial" w:hAnsi="Arial" w:cs="Arial"/>
          <w:sz w:val="20"/>
          <w:szCs w:val="20"/>
        </w:rPr>
        <w:lastRenderedPageBreak/>
        <w:t>sind bei Eigenverschulden selbst zu tragen. Das Fahrzeug darf nicht selbständig abgeschleppt werden. Eine Infomappe mit Notfallnummern</w:t>
      </w:r>
      <w:r w:rsidR="00826D34">
        <w:rPr>
          <w:rFonts w:ascii="Arial" w:hAnsi="Arial" w:cs="Arial"/>
          <w:sz w:val="20"/>
          <w:szCs w:val="20"/>
        </w:rPr>
        <w:t xml:space="preserve"> sowie einer Fahrzeugkurzanleitung</w:t>
      </w:r>
      <w:r w:rsidRPr="00AC3A10">
        <w:rPr>
          <w:rFonts w:ascii="Arial" w:hAnsi="Arial" w:cs="Arial"/>
          <w:sz w:val="20"/>
          <w:szCs w:val="20"/>
        </w:rPr>
        <w:t xml:space="preserve"> befindet sich im Fahrzeug.</w:t>
      </w:r>
    </w:p>
    <w:p w14:paraId="76AB54A5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contextualSpacing w:val="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Strafen</w:t>
      </w:r>
    </w:p>
    <w:p w14:paraId="25DB469D" w14:textId="77777777" w:rsidR="007374E9" w:rsidRPr="00AC3A10" w:rsidRDefault="007374E9" w:rsidP="003C5D9A">
      <w:pPr>
        <w:pStyle w:val="Listenabsatz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Die Kosten für Verwaltungsstrafen wegen Verkehrsübertretungen sind von den jeweiligen Nut</w:t>
      </w:r>
      <w:r w:rsidR="00826D34">
        <w:rPr>
          <w:rFonts w:ascii="Arial" w:hAnsi="Arial" w:cs="Arial"/>
          <w:sz w:val="20"/>
          <w:szCs w:val="20"/>
        </w:rPr>
        <w:t>zerinnen oder Nutzern zu tragen und werden per Einzugsermächtigung abgebucht.</w:t>
      </w:r>
    </w:p>
    <w:p w14:paraId="6830B47F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contextualSpacing w:val="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Übergabe und Reinigung</w:t>
      </w:r>
    </w:p>
    <w:p w14:paraId="2F896692" w14:textId="77777777" w:rsidR="009342CA" w:rsidRPr="009342CA" w:rsidRDefault="009342CA" w:rsidP="009342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2CA">
        <w:rPr>
          <w:rFonts w:ascii="Arial" w:hAnsi="Arial" w:cs="Arial"/>
          <w:sz w:val="20"/>
          <w:szCs w:val="20"/>
        </w:rPr>
        <w:t xml:space="preserve">Das Fahrzeug ist in gereinigtem Zustand an den/die nächste/n Benutzer/in zu übergeben bzw. am Standplatz abzustellen und </w:t>
      </w:r>
      <w:r w:rsidRPr="009342CA">
        <w:rPr>
          <w:rFonts w:ascii="Arial" w:hAnsi="Arial" w:cs="Arial"/>
          <w:b/>
          <w:sz w:val="20"/>
          <w:szCs w:val="20"/>
        </w:rPr>
        <w:t>an die Ladestation anzuschließen</w:t>
      </w:r>
      <w:r w:rsidRPr="009342CA">
        <w:rPr>
          <w:rFonts w:ascii="Arial" w:hAnsi="Arial" w:cs="Arial"/>
          <w:sz w:val="20"/>
          <w:szCs w:val="20"/>
        </w:rPr>
        <w:t>. Sollten nennenswerte Verunreinigungen des/der Vornutzers/</w:t>
      </w:r>
      <w:proofErr w:type="gramStart"/>
      <w:r w:rsidRPr="009342CA">
        <w:rPr>
          <w:rFonts w:ascii="Arial" w:hAnsi="Arial" w:cs="Arial"/>
          <w:sz w:val="20"/>
          <w:szCs w:val="20"/>
        </w:rPr>
        <w:t>in vorliegen</w:t>
      </w:r>
      <w:proofErr w:type="gramEnd"/>
      <w:r w:rsidRPr="009342CA">
        <w:rPr>
          <w:rFonts w:ascii="Arial" w:hAnsi="Arial" w:cs="Arial"/>
          <w:sz w:val="20"/>
          <w:szCs w:val="20"/>
        </w:rPr>
        <w:t xml:space="preserve">, dann sind diese ebenfalls im Buchungssystem im Bereich </w:t>
      </w:r>
      <w:r w:rsidR="00FC31E8">
        <w:rPr>
          <w:rFonts w:ascii="Arial" w:hAnsi="Arial" w:cs="Arial"/>
          <w:sz w:val="20"/>
          <w:szCs w:val="20"/>
        </w:rPr>
        <w:t>„Notiz“ festzuhalten und der Ansprechperson</w:t>
      </w:r>
      <w:r w:rsidRPr="009342CA">
        <w:rPr>
          <w:rFonts w:ascii="Arial" w:hAnsi="Arial" w:cs="Arial"/>
          <w:sz w:val="20"/>
          <w:szCs w:val="20"/>
        </w:rPr>
        <w:t xml:space="preserve"> zu melden. Wenn es zu vermehrten Bemängelungen hinsichtlich des Reinigungszustandes kommen sollte, kann ein zusätzlicher Reinigun</w:t>
      </w:r>
      <w:r w:rsidR="00FC31E8">
        <w:rPr>
          <w:rFonts w:ascii="Arial" w:hAnsi="Arial" w:cs="Arial"/>
          <w:sz w:val="20"/>
          <w:szCs w:val="20"/>
        </w:rPr>
        <w:t>gsbeitrag eingehoben werden, den der/</w:t>
      </w:r>
      <w:proofErr w:type="gramStart"/>
      <w:r w:rsidR="00FC31E8">
        <w:rPr>
          <w:rFonts w:ascii="Arial" w:hAnsi="Arial" w:cs="Arial"/>
          <w:sz w:val="20"/>
          <w:szCs w:val="20"/>
        </w:rPr>
        <w:t xml:space="preserve">die </w:t>
      </w:r>
      <w:r w:rsidRPr="009342CA">
        <w:rPr>
          <w:rFonts w:ascii="Arial" w:hAnsi="Arial" w:cs="Arial"/>
          <w:sz w:val="20"/>
          <w:szCs w:val="20"/>
        </w:rPr>
        <w:t>jeweili</w:t>
      </w:r>
      <w:r w:rsidR="00FC31E8">
        <w:rPr>
          <w:rFonts w:ascii="Arial" w:hAnsi="Arial" w:cs="Arial"/>
          <w:sz w:val="20"/>
          <w:szCs w:val="20"/>
        </w:rPr>
        <w:t>ge</w:t>
      </w:r>
      <w:r w:rsidRPr="009342CA">
        <w:rPr>
          <w:rFonts w:ascii="Arial" w:hAnsi="Arial" w:cs="Arial"/>
          <w:sz w:val="20"/>
          <w:szCs w:val="20"/>
        </w:rPr>
        <w:t xml:space="preserve"> Verursacher</w:t>
      </w:r>
      <w:proofErr w:type="gramEnd"/>
      <w:r w:rsidR="00FC31E8">
        <w:rPr>
          <w:rFonts w:ascii="Arial" w:hAnsi="Arial" w:cs="Arial"/>
          <w:sz w:val="20"/>
          <w:szCs w:val="20"/>
        </w:rPr>
        <w:t>/in</w:t>
      </w:r>
      <w:r w:rsidRPr="009342CA">
        <w:rPr>
          <w:rFonts w:ascii="Arial" w:hAnsi="Arial" w:cs="Arial"/>
          <w:sz w:val="20"/>
          <w:szCs w:val="20"/>
        </w:rPr>
        <w:t xml:space="preserve"> </w:t>
      </w:r>
      <w:r w:rsidR="00FC31E8">
        <w:rPr>
          <w:rFonts w:ascii="Arial" w:hAnsi="Arial" w:cs="Arial"/>
          <w:sz w:val="20"/>
          <w:szCs w:val="20"/>
        </w:rPr>
        <w:t>bezahlen muss</w:t>
      </w:r>
      <w:r w:rsidRPr="009342CA">
        <w:rPr>
          <w:rFonts w:ascii="Arial" w:hAnsi="Arial" w:cs="Arial"/>
          <w:sz w:val="20"/>
          <w:szCs w:val="20"/>
        </w:rPr>
        <w:t xml:space="preserve">. Die Höhe des Reinigungsbeitrages wird dem tatsächlichen Aufwand der Reinigung angepasst (Rechnung). Das Rauchen im Auto und die Beförderung von Tieren </w:t>
      </w:r>
      <w:r w:rsidR="00FC31E8">
        <w:rPr>
          <w:rFonts w:ascii="Arial" w:hAnsi="Arial" w:cs="Arial"/>
          <w:sz w:val="20"/>
          <w:szCs w:val="20"/>
        </w:rPr>
        <w:t>ist</w:t>
      </w:r>
      <w:r w:rsidRPr="009342CA">
        <w:rPr>
          <w:rFonts w:ascii="Arial" w:hAnsi="Arial" w:cs="Arial"/>
          <w:sz w:val="20"/>
          <w:szCs w:val="20"/>
        </w:rPr>
        <w:t xml:space="preserve"> aus Hygienegründen verboten.</w:t>
      </w:r>
    </w:p>
    <w:p w14:paraId="4530C13C" w14:textId="77777777" w:rsidR="007374E9" w:rsidRPr="00AC3A10" w:rsidRDefault="007374E9" w:rsidP="009D6BA2">
      <w:pPr>
        <w:pStyle w:val="Listenabsatz"/>
        <w:numPr>
          <w:ilvl w:val="0"/>
          <w:numId w:val="8"/>
        </w:numPr>
        <w:spacing w:before="480"/>
        <w:contextualSpacing w:val="0"/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>Abrechnung</w:t>
      </w:r>
    </w:p>
    <w:p w14:paraId="7A71FE99" w14:textId="77777777" w:rsidR="003C5D9A" w:rsidRDefault="00FC31E8" w:rsidP="003C5D9A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Mindestdauer der Mitgliedschaft beträgt 1 Jahr, danach kann die Vereinbarung jederzeit mit Monatsende aufgelöst werden. Die Fixgebühr für die Möglichkeit der Autonutzung beträgt derzeit </w:t>
      </w:r>
      <w:r>
        <w:rPr>
          <w:rFonts w:ascii="Arial" w:hAnsi="Arial" w:cs="Arial"/>
          <w:b/>
          <w:sz w:val="20"/>
          <w:szCs w:val="20"/>
        </w:rPr>
        <w:t>………. Euro pro Monat</w:t>
      </w:r>
      <w:r>
        <w:rPr>
          <w:rFonts w:ascii="Arial" w:hAnsi="Arial" w:cs="Arial"/>
          <w:sz w:val="20"/>
          <w:szCs w:val="20"/>
        </w:rPr>
        <w:t xml:space="preserve">. </w:t>
      </w:r>
      <w:r w:rsidR="009D6BA2">
        <w:rPr>
          <w:rFonts w:ascii="Arial" w:hAnsi="Arial" w:cs="Arial"/>
          <w:sz w:val="20"/>
          <w:szCs w:val="20"/>
        </w:rPr>
        <w:t>Die Kostenersatz</w:t>
      </w:r>
      <w:r w:rsidR="007374E9" w:rsidRPr="00AC3A10">
        <w:rPr>
          <w:rFonts w:ascii="Arial" w:hAnsi="Arial" w:cs="Arial"/>
          <w:sz w:val="20"/>
          <w:szCs w:val="20"/>
        </w:rPr>
        <w:t xml:space="preserve"> für </w:t>
      </w:r>
      <w:r>
        <w:rPr>
          <w:rFonts w:ascii="Arial" w:hAnsi="Arial" w:cs="Arial"/>
          <w:sz w:val="20"/>
          <w:szCs w:val="20"/>
        </w:rPr>
        <w:t>die tatsächliche Benützung des</w:t>
      </w:r>
      <w:r w:rsidR="007374E9" w:rsidRPr="00AC3A10">
        <w:rPr>
          <w:rFonts w:ascii="Arial" w:hAnsi="Arial" w:cs="Arial"/>
          <w:sz w:val="20"/>
          <w:szCs w:val="20"/>
        </w:rPr>
        <w:t xml:space="preserve"> Fahrzeug</w:t>
      </w:r>
      <w:r>
        <w:rPr>
          <w:rFonts w:ascii="Arial" w:hAnsi="Arial" w:cs="Arial"/>
          <w:sz w:val="20"/>
          <w:szCs w:val="20"/>
        </w:rPr>
        <w:t>s</w:t>
      </w:r>
      <w:r w:rsidR="007374E9" w:rsidRPr="00AC3A10">
        <w:rPr>
          <w:rFonts w:ascii="Arial" w:hAnsi="Arial" w:cs="Arial"/>
          <w:sz w:val="20"/>
          <w:szCs w:val="20"/>
        </w:rPr>
        <w:t xml:space="preserve"> beträgt aktuell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……….</w:t>
      </w:r>
      <w:r w:rsidR="007374E9" w:rsidRPr="00AC3A10">
        <w:rPr>
          <w:rFonts w:ascii="Arial" w:hAnsi="Arial" w:cs="Arial"/>
          <w:b/>
          <w:sz w:val="20"/>
          <w:szCs w:val="20"/>
        </w:rPr>
        <w:t xml:space="preserve"> Euro</w:t>
      </w:r>
      <w:r>
        <w:rPr>
          <w:rFonts w:ascii="Arial" w:hAnsi="Arial" w:cs="Arial"/>
          <w:b/>
          <w:sz w:val="20"/>
          <w:szCs w:val="20"/>
        </w:rPr>
        <w:t xml:space="preserve"> pro gebuchte Stunde</w:t>
      </w:r>
      <w:r w:rsidR="00541C80">
        <w:rPr>
          <w:rFonts w:ascii="Arial" w:hAnsi="Arial" w:cs="Arial"/>
          <w:b/>
          <w:sz w:val="20"/>
          <w:szCs w:val="20"/>
        </w:rPr>
        <w:t xml:space="preserve"> bzw. ………. Euro pro halbe Stunde Buchungszeit</w:t>
      </w:r>
      <w:r w:rsidR="007374E9" w:rsidRPr="00AC3A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(im Falle einer Überziehung der Buchungszeit wird diese zusätzliche Zeit ebenfalls in Rechnung gestellt) /</w:t>
      </w:r>
      <w:r w:rsidR="00541C80">
        <w:rPr>
          <w:rFonts w:ascii="Arial" w:hAnsi="Arial" w:cs="Arial"/>
          <w:sz w:val="20"/>
          <w:szCs w:val="20"/>
        </w:rPr>
        <w:t xml:space="preserve"> </w:t>
      </w:r>
      <w:r w:rsidR="00541C80">
        <w:rPr>
          <w:rFonts w:ascii="Arial" w:hAnsi="Arial" w:cs="Arial"/>
          <w:b/>
          <w:sz w:val="20"/>
          <w:szCs w:val="20"/>
        </w:rPr>
        <w:t xml:space="preserve">………. Euro </w:t>
      </w:r>
      <w:proofErr w:type="gramStart"/>
      <w:r w:rsidR="00541C80">
        <w:rPr>
          <w:rFonts w:ascii="Arial" w:hAnsi="Arial" w:cs="Arial"/>
          <w:b/>
          <w:sz w:val="20"/>
          <w:szCs w:val="20"/>
        </w:rPr>
        <w:t>pro gefahrenem Kilometer</w:t>
      </w:r>
      <w:proofErr w:type="gramEnd"/>
      <w:r w:rsidR="00541C80">
        <w:rPr>
          <w:rFonts w:ascii="Arial" w:hAnsi="Arial" w:cs="Arial"/>
          <w:b/>
          <w:sz w:val="20"/>
          <w:szCs w:val="20"/>
        </w:rPr>
        <w:t xml:space="preserve"> und zusätzlich ………. Euro pro Stunde ab der</w:t>
      </w:r>
      <w:proofErr w:type="gramStart"/>
      <w:r w:rsidR="00541C80">
        <w:rPr>
          <w:rFonts w:ascii="Arial" w:hAnsi="Arial" w:cs="Arial"/>
          <w:b/>
          <w:sz w:val="20"/>
          <w:szCs w:val="20"/>
        </w:rPr>
        <w:t xml:space="preserve"> ….</w:t>
      </w:r>
      <w:proofErr w:type="gramEnd"/>
      <w:r w:rsidR="00541C80">
        <w:rPr>
          <w:rFonts w:ascii="Arial" w:hAnsi="Arial" w:cs="Arial"/>
          <w:b/>
          <w:sz w:val="20"/>
          <w:szCs w:val="20"/>
        </w:rPr>
        <w:t>. (zB 3.) Stunde</w:t>
      </w:r>
      <w:r w:rsidR="007374E9" w:rsidRPr="00AC3A10">
        <w:rPr>
          <w:rFonts w:ascii="Arial" w:hAnsi="Arial" w:cs="Arial"/>
          <w:sz w:val="20"/>
          <w:szCs w:val="20"/>
        </w:rPr>
        <w:t xml:space="preserve">. </w:t>
      </w:r>
      <w:r w:rsidR="00A5036C" w:rsidRPr="00A5036C">
        <w:rPr>
          <w:rFonts w:ascii="Arial" w:hAnsi="Arial" w:cs="Arial"/>
          <w:i/>
          <w:sz w:val="20"/>
          <w:szCs w:val="20"/>
        </w:rPr>
        <w:t>[Regelung zu Familienmitgliedschaften</w:t>
      </w:r>
      <w:r w:rsidR="00A5036C">
        <w:rPr>
          <w:rFonts w:ascii="Arial" w:hAnsi="Arial" w:cs="Arial"/>
          <w:i/>
          <w:sz w:val="20"/>
          <w:szCs w:val="20"/>
        </w:rPr>
        <w:t xml:space="preserve"> aber auch eventuell Vereine/Firmen</w:t>
      </w:r>
      <w:r w:rsidR="00A5036C" w:rsidRPr="00A5036C">
        <w:rPr>
          <w:rFonts w:ascii="Arial" w:hAnsi="Arial" w:cs="Arial"/>
          <w:i/>
          <w:sz w:val="20"/>
          <w:szCs w:val="20"/>
        </w:rPr>
        <w:t>: Empfehlung: jede Person, die fährt, muss sich anmelden und bekommt eine eigene Karte, dafür aber gestaffelte und reduzierte Fixgebühren.]</w:t>
      </w:r>
      <w:r w:rsidR="00A5036C">
        <w:rPr>
          <w:rFonts w:ascii="Arial" w:hAnsi="Arial" w:cs="Arial"/>
          <w:sz w:val="20"/>
          <w:szCs w:val="20"/>
        </w:rPr>
        <w:t xml:space="preserve"> </w:t>
      </w:r>
      <w:r w:rsidR="007374E9" w:rsidRPr="00AC3A10">
        <w:rPr>
          <w:rFonts w:ascii="Arial" w:hAnsi="Arial" w:cs="Arial"/>
          <w:sz w:val="20"/>
          <w:szCs w:val="20"/>
        </w:rPr>
        <w:t xml:space="preserve">Die </w:t>
      </w:r>
      <w:r w:rsidR="00541C80">
        <w:rPr>
          <w:rFonts w:ascii="Arial" w:hAnsi="Arial" w:cs="Arial"/>
          <w:sz w:val="20"/>
          <w:szCs w:val="20"/>
        </w:rPr>
        <w:t>Gemeinde /der Verein / die Mobilitätsgruppe behält</w:t>
      </w:r>
      <w:r w:rsidR="007374E9" w:rsidRPr="00AC3A10">
        <w:rPr>
          <w:rFonts w:ascii="Arial" w:hAnsi="Arial" w:cs="Arial"/>
          <w:sz w:val="20"/>
          <w:szCs w:val="20"/>
        </w:rPr>
        <w:t xml:space="preserve"> sich vor, die</w:t>
      </w:r>
      <w:r w:rsidR="00541C80">
        <w:rPr>
          <w:rFonts w:ascii="Arial" w:hAnsi="Arial" w:cs="Arial"/>
          <w:sz w:val="20"/>
          <w:szCs w:val="20"/>
        </w:rPr>
        <w:t>se</w:t>
      </w:r>
      <w:r w:rsidR="007374E9" w:rsidRPr="00AC3A10">
        <w:rPr>
          <w:rFonts w:ascii="Arial" w:hAnsi="Arial" w:cs="Arial"/>
          <w:sz w:val="20"/>
          <w:szCs w:val="20"/>
        </w:rPr>
        <w:t xml:space="preserve"> Be</w:t>
      </w:r>
      <w:r w:rsidR="00541C80">
        <w:rPr>
          <w:rFonts w:ascii="Arial" w:hAnsi="Arial" w:cs="Arial"/>
          <w:sz w:val="20"/>
          <w:szCs w:val="20"/>
        </w:rPr>
        <w:t>trä</w:t>
      </w:r>
      <w:r w:rsidR="007374E9" w:rsidRPr="00AC3A10">
        <w:rPr>
          <w:rFonts w:ascii="Arial" w:hAnsi="Arial" w:cs="Arial"/>
          <w:sz w:val="20"/>
          <w:szCs w:val="20"/>
        </w:rPr>
        <w:t>g</w:t>
      </w:r>
      <w:r w:rsidR="00541C80">
        <w:rPr>
          <w:rFonts w:ascii="Arial" w:hAnsi="Arial" w:cs="Arial"/>
          <w:sz w:val="20"/>
          <w:szCs w:val="20"/>
        </w:rPr>
        <w:t>e</w:t>
      </w:r>
      <w:r w:rsidR="007374E9" w:rsidRPr="00AC3A10">
        <w:rPr>
          <w:rFonts w:ascii="Arial" w:hAnsi="Arial" w:cs="Arial"/>
          <w:sz w:val="20"/>
          <w:szCs w:val="20"/>
        </w:rPr>
        <w:t xml:space="preserve"> bei Bedarf anzupassen. </w:t>
      </w:r>
    </w:p>
    <w:p w14:paraId="024131B1" w14:textId="77777777" w:rsidR="007374E9" w:rsidRPr="00AC3A10" w:rsidRDefault="0068707E" w:rsidP="003C5D9A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</w:t>
      </w:r>
      <w:r w:rsidR="006E258F">
        <w:rPr>
          <w:rFonts w:ascii="Arial" w:hAnsi="Arial" w:cs="Arial"/>
          <w:sz w:val="20"/>
          <w:szCs w:val="20"/>
        </w:rPr>
        <w:t xml:space="preserve"> das</w:t>
      </w:r>
      <w:r>
        <w:rPr>
          <w:rFonts w:ascii="Arial" w:hAnsi="Arial" w:cs="Arial"/>
          <w:sz w:val="20"/>
          <w:szCs w:val="20"/>
        </w:rPr>
        <w:t xml:space="preserve"> Auto</w:t>
      </w:r>
      <w:r w:rsidR="007374E9" w:rsidRPr="00AC3A10">
        <w:rPr>
          <w:rFonts w:ascii="Arial" w:hAnsi="Arial" w:cs="Arial"/>
          <w:sz w:val="20"/>
          <w:szCs w:val="20"/>
        </w:rPr>
        <w:t xml:space="preserve"> unterwegs m</w:t>
      </w:r>
      <w:r w:rsidR="006E258F">
        <w:rPr>
          <w:rFonts w:ascii="Arial" w:hAnsi="Arial" w:cs="Arial"/>
          <w:sz w:val="20"/>
          <w:szCs w:val="20"/>
        </w:rPr>
        <w:t>it den vorhandenen</w:t>
      </w:r>
      <w:r>
        <w:rPr>
          <w:rFonts w:ascii="Arial" w:hAnsi="Arial" w:cs="Arial"/>
          <w:sz w:val="20"/>
          <w:szCs w:val="20"/>
        </w:rPr>
        <w:t xml:space="preserve"> Ladekarten aufgeladen wird,</w:t>
      </w:r>
      <w:r w:rsidR="006E258F">
        <w:rPr>
          <w:rFonts w:ascii="Arial" w:hAnsi="Arial" w:cs="Arial"/>
          <w:sz w:val="20"/>
          <w:szCs w:val="20"/>
        </w:rPr>
        <w:t xml:space="preserve"> werden die Kosten dafür</w:t>
      </w:r>
      <w:r w:rsidR="00541C80">
        <w:rPr>
          <w:rFonts w:ascii="Arial" w:hAnsi="Arial" w:cs="Arial"/>
          <w:sz w:val="20"/>
          <w:szCs w:val="20"/>
        </w:rPr>
        <w:t xml:space="preserve"> ebenso </w:t>
      </w:r>
      <w:r w:rsidR="007374E9" w:rsidRPr="00AC3A10">
        <w:rPr>
          <w:rFonts w:ascii="Arial" w:hAnsi="Arial" w:cs="Arial"/>
          <w:sz w:val="20"/>
          <w:szCs w:val="20"/>
        </w:rPr>
        <w:t xml:space="preserve">weiterverrechnet. </w:t>
      </w:r>
      <w:r w:rsidR="009D6BA2">
        <w:rPr>
          <w:rFonts w:ascii="Arial" w:hAnsi="Arial" w:cs="Arial"/>
          <w:sz w:val="20"/>
          <w:szCs w:val="20"/>
        </w:rPr>
        <w:t xml:space="preserve">Hinweis: </w:t>
      </w:r>
      <w:r w:rsidR="00541C80">
        <w:rPr>
          <w:rFonts w:ascii="Arial" w:hAnsi="Arial" w:cs="Arial"/>
          <w:sz w:val="20"/>
          <w:szCs w:val="20"/>
        </w:rPr>
        <w:t>M</w:t>
      </w:r>
      <w:r w:rsidR="007374E9" w:rsidRPr="00AC3A10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bezahlt an der Ladestation</w:t>
      </w:r>
      <w:r w:rsidR="00541C80">
        <w:rPr>
          <w:rFonts w:ascii="Arial" w:hAnsi="Arial" w:cs="Arial"/>
          <w:sz w:val="20"/>
          <w:szCs w:val="20"/>
        </w:rPr>
        <w:t xml:space="preserve"> im Regelfall</w:t>
      </w:r>
      <w:r w:rsidR="009D6BA2">
        <w:rPr>
          <w:rFonts w:ascii="Arial" w:hAnsi="Arial" w:cs="Arial"/>
          <w:sz w:val="20"/>
          <w:szCs w:val="20"/>
        </w:rPr>
        <w:t xml:space="preserve"> </w:t>
      </w:r>
      <w:r w:rsidR="007374E9" w:rsidRPr="00AC3A10">
        <w:rPr>
          <w:rFonts w:ascii="Arial" w:hAnsi="Arial" w:cs="Arial"/>
          <w:sz w:val="20"/>
          <w:szCs w:val="20"/>
        </w:rPr>
        <w:t xml:space="preserve">jene Zeit, die das Auto an der Ladestation angeschlossen ist, </w:t>
      </w:r>
      <w:r w:rsidR="009D6BA2">
        <w:rPr>
          <w:rFonts w:ascii="Arial" w:hAnsi="Arial" w:cs="Arial"/>
          <w:sz w:val="20"/>
          <w:szCs w:val="20"/>
        </w:rPr>
        <w:t>egal ob gela</w:t>
      </w:r>
      <w:r w:rsidR="00541C80">
        <w:rPr>
          <w:rFonts w:ascii="Arial" w:hAnsi="Arial" w:cs="Arial"/>
          <w:sz w:val="20"/>
          <w:szCs w:val="20"/>
        </w:rPr>
        <w:t>den wird oder nicht</w:t>
      </w:r>
      <w:r w:rsidR="009D6BA2">
        <w:rPr>
          <w:rFonts w:ascii="Arial" w:hAnsi="Arial" w:cs="Arial"/>
          <w:sz w:val="20"/>
          <w:szCs w:val="20"/>
        </w:rPr>
        <w:t>.</w:t>
      </w:r>
      <w:r w:rsidR="00541C80">
        <w:rPr>
          <w:rFonts w:ascii="Arial" w:hAnsi="Arial" w:cs="Arial"/>
          <w:sz w:val="20"/>
          <w:szCs w:val="20"/>
        </w:rPr>
        <w:t xml:space="preserve"> Die Ladung am Standplatz des e-Carsharing-Autos ist in den Nutzungsgebühren inkludiert.</w:t>
      </w:r>
      <w:r w:rsidR="009D6BA2">
        <w:rPr>
          <w:rFonts w:ascii="Arial" w:hAnsi="Arial" w:cs="Arial"/>
          <w:sz w:val="20"/>
          <w:szCs w:val="20"/>
        </w:rPr>
        <w:t xml:space="preserve"> </w:t>
      </w:r>
    </w:p>
    <w:p w14:paraId="1A1BFB64" w14:textId="77777777" w:rsidR="007374E9" w:rsidRDefault="007374E9" w:rsidP="003C5D9A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Die Abrechnung der Benutzungsgebühr</w:t>
      </w:r>
      <w:r w:rsidR="00541C80">
        <w:rPr>
          <w:rFonts w:ascii="Arial" w:hAnsi="Arial" w:cs="Arial"/>
          <w:sz w:val="20"/>
          <w:szCs w:val="20"/>
        </w:rPr>
        <w:t>en</w:t>
      </w:r>
      <w:r w:rsidRPr="00AC3A10">
        <w:rPr>
          <w:rFonts w:ascii="Arial" w:hAnsi="Arial" w:cs="Arial"/>
          <w:sz w:val="20"/>
          <w:szCs w:val="20"/>
        </w:rPr>
        <w:t xml:space="preserve"> erfolgt </w:t>
      </w:r>
      <w:r w:rsidR="00541C80">
        <w:rPr>
          <w:rFonts w:ascii="Arial" w:hAnsi="Arial" w:cs="Arial"/>
          <w:sz w:val="20"/>
          <w:szCs w:val="20"/>
        </w:rPr>
        <w:t>monatlich</w:t>
      </w:r>
      <w:r w:rsidRPr="00AC3A10">
        <w:rPr>
          <w:rFonts w:ascii="Arial" w:hAnsi="Arial" w:cs="Arial"/>
          <w:sz w:val="20"/>
          <w:szCs w:val="20"/>
        </w:rPr>
        <w:t xml:space="preserve"> im Nachhinein anhand der Aufzeichnungen im Online-Portal. Das Mitglied wird über die Höhe der </w:t>
      </w:r>
      <w:r w:rsidR="00541C80">
        <w:rPr>
          <w:rFonts w:ascii="Arial" w:hAnsi="Arial" w:cs="Arial"/>
          <w:sz w:val="20"/>
          <w:szCs w:val="20"/>
        </w:rPr>
        <w:t>monatlichen</w:t>
      </w:r>
      <w:r w:rsidRPr="00AC3A10">
        <w:rPr>
          <w:rFonts w:ascii="Arial" w:hAnsi="Arial" w:cs="Arial"/>
          <w:sz w:val="20"/>
          <w:szCs w:val="20"/>
        </w:rPr>
        <w:t xml:space="preserve"> Abrechnung informiert und der Betrag wird mittels Einzugsermächtigung vom </w:t>
      </w:r>
      <w:r w:rsidR="00541C80">
        <w:rPr>
          <w:rFonts w:ascii="Arial" w:hAnsi="Arial" w:cs="Arial"/>
          <w:sz w:val="20"/>
          <w:szCs w:val="20"/>
        </w:rPr>
        <w:t>Bank</w:t>
      </w:r>
      <w:r w:rsidRPr="00AC3A10">
        <w:rPr>
          <w:rFonts w:ascii="Arial" w:hAnsi="Arial" w:cs="Arial"/>
          <w:sz w:val="20"/>
          <w:szCs w:val="20"/>
        </w:rPr>
        <w:t>konto abgebucht.</w:t>
      </w:r>
    </w:p>
    <w:p w14:paraId="3E87E5A0" w14:textId="77777777" w:rsidR="00541C80" w:rsidRPr="00AC3A10" w:rsidRDefault="00541C80" w:rsidP="00541C80">
      <w:pPr>
        <w:pStyle w:val="Listenabsatz"/>
        <w:numPr>
          <w:ilvl w:val="0"/>
          <w:numId w:val="8"/>
        </w:numPr>
        <w:spacing w:before="48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Weitere Bestimmungen</w:t>
      </w:r>
    </w:p>
    <w:p w14:paraId="7E8101BD" w14:textId="77777777" w:rsidR="00541C80" w:rsidRPr="00A5036C" w:rsidRDefault="0085592F" w:rsidP="00541C80">
      <w:pPr>
        <w:pStyle w:val="Listenabsatz"/>
        <w:ind w:left="0"/>
        <w:jc w:val="both"/>
        <w:rPr>
          <w:rFonts w:ascii="Arial" w:hAnsi="Arial" w:cs="Arial"/>
          <w:i/>
          <w:sz w:val="20"/>
          <w:szCs w:val="20"/>
        </w:rPr>
      </w:pPr>
      <w:r w:rsidRPr="00A5036C">
        <w:rPr>
          <w:rFonts w:ascii="Arial" w:hAnsi="Arial" w:cs="Arial"/>
          <w:i/>
          <w:sz w:val="20"/>
          <w:szCs w:val="20"/>
        </w:rPr>
        <w:t>Regelung zu Kindersitzen</w:t>
      </w:r>
      <w:r w:rsidR="00A5036C" w:rsidRPr="00A5036C">
        <w:rPr>
          <w:rFonts w:ascii="Arial" w:hAnsi="Arial" w:cs="Arial"/>
          <w:i/>
          <w:sz w:val="20"/>
          <w:szCs w:val="20"/>
        </w:rPr>
        <w:t xml:space="preserve"> =&gt; Optimalfall: </w:t>
      </w:r>
      <w:proofErr w:type="spellStart"/>
      <w:r w:rsidR="00A5036C" w:rsidRPr="00A5036C">
        <w:rPr>
          <w:rFonts w:ascii="Arial" w:hAnsi="Arial" w:cs="Arial"/>
          <w:i/>
          <w:sz w:val="20"/>
          <w:szCs w:val="20"/>
        </w:rPr>
        <w:t>versperrbare</w:t>
      </w:r>
      <w:proofErr w:type="spellEnd"/>
      <w:r w:rsidR="00A5036C" w:rsidRPr="00A5036C">
        <w:rPr>
          <w:rFonts w:ascii="Arial" w:hAnsi="Arial" w:cs="Arial"/>
          <w:i/>
          <w:sz w:val="20"/>
          <w:szCs w:val="20"/>
        </w:rPr>
        <w:t xml:space="preserve"> Box, in der 2 Kindersitze und 2 Sitzerhöhungen gelagert werden</w:t>
      </w:r>
    </w:p>
    <w:p w14:paraId="362CAEF7" w14:textId="77777777" w:rsidR="0085592F" w:rsidRPr="00A5036C" w:rsidRDefault="0085592F" w:rsidP="00541C80">
      <w:pPr>
        <w:pStyle w:val="Listenabsatz"/>
        <w:ind w:left="0"/>
        <w:jc w:val="both"/>
        <w:rPr>
          <w:rFonts w:ascii="Arial" w:hAnsi="Arial" w:cs="Arial"/>
          <w:i/>
          <w:sz w:val="20"/>
          <w:szCs w:val="20"/>
        </w:rPr>
      </w:pPr>
      <w:r w:rsidRPr="00A5036C">
        <w:rPr>
          <w:rFonts w:ascii="Arial" w:hAnsi="Arial" w:cs="Arial"/>
          <w:i/>
          <w:sz w:val="20"/>
          <w:szCs w:val="20"/>
        </w:rPr>
        <w:t>Regelung zur Vergütung bei erbr</w:t>
      </w:r>
      <w:r w:rsidR="00A5036C" w:rsidRPr="00A5036C">
        <w:rPr>
          <w:rFonts w:ascii="Arial" w:hAnsi="Arial" w:cs="Arial"/>
          <w:i/>
          <w:sz w:val="20"/>
          <w:szCs w:val="20"/>
        </w:rPr>
        <w:t>achten freiwilligen Eigenl</w:t>
      </w:r>
      <w:r w:rsidRPr="00A5036C">
        <w:rPr>
          <w:rFonts w:ascii="Arial" w:hAnsi="Arial" w:cs="Arial"/>
          <w:i/>
          <w:sz w:val="20"/>
          <w:szCs w:val="20"/>
        </w:rPr>
        <w:t xml:space="preserve">eistungen der Mitglieder (zB Reinigung, Fahrt zum Service, Reifenwechsel, …) =&gt; </w:t>
      </w:r>
      <w:r w:rsidR="00A5036C" w:rsidRPr="00A5036C">
        <w:rPr>
          <w:rFonts w:ascii="Arial" w:hAnsi="Arial" w:cs="Arial"/>
          <w:i/>
          <w:sz w:val="20"/>
          <w:szCs w:val="20"/>
        </w:rPr>
        <w:t>Gegenleistung: kostenfreie Buchungsstunden bzw. Kilometer</w:t>
      </w:r>
    </w:p>
    <w:p w14:paraId="6B410495" w14:textId="77777777" w:rsidR="007374E9" w:rsidRPr="00AC3A10" w:rsidRDefault="007374E9" w:rsidP="003C5D9A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3859B394" w14:textId="77777777" w:rsidR="007374E9" w:rsidRPr="00AC3A10" w:rsidRDefault="007374E9" w:rsidP="003C5D9A">
      <w:pPr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 xml:space="preserve">Die obenstehenden Nutzungsbedingungen </w:t>
      </w:r>
      <w:proofErr w:type="gramStart"/>
      <w:r w:rsidRPr="00AC3A10">
        <w:rPr>
          <w:rFonts w:ascii="Arial" w:hAnsi="Arial" w:cs="Arial"/>
          <w:sz w:val="20"/>
          <w:szCs w:val="20"/>
        </w:rPr>
        <w:t>wurden  zur</w:t>
      </w:r>
      <w:proofErr w:type="gramEnd"/>
      <w:r w:rsidRPr="00AC3A10">
        <w:rPr>
          <w:rFonts w:ascii="Arial" w:hAnsi="Arial" w:cs="Arial"/>
          <w:sz w:val="20"/>
          <w:szCs w:val="20"/>
        </w:rPr>
        <w:t xml:space="preserve"> Kenntnis genommen und bestätigt:</w:t>
      </w:r>
    </w:p>
    <w:p w14:paraId="644AFA86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</w:p>
    <w:p w14:paraId="2B79C4A4" w14:textId="77777777" w:rsidR="007374E9" w:rsidRPr="00AC3A10" w:rsidRDefault="007374E9" w:rsidP="007374E9">
      <w:pPr>
        <w:spacing w:before="480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____________________</w:t>
      </w:r>
      <w:r w:rsidR="003C5D9A">
        <w:rPr>
          <w:rFonts w:ascii="Arial" w:hAnsi="Arial" w:cs="Arial"/>
          <w:sz w:val="20"/>
          <w:szCs w:val="20"/>
        </w:rPr>
        <w:t xml:space="preserve">__________________                    </w:t>
      </w:r>
      <w:r w:rsidRPr="00AC3A10">
        <w:rPr>
          <w:rFonts w:ascii="Arial" w:hAnsi="Arial" w:cs="Arial"/>
          <w:sz w:val="20"/>
          <w:szCs w:val="20"/>
        </w:rPr>
        <w:t xml:space="preserve">     ____</w:t>
      </w:r>
      <w:r w:rsidR="003C5D9A">
        <w:rPr>
          <w:rFonts w:ascii="Arial" w:hAnsi="Arial" w:cs="Arial"/>
          <w:sz w:val="20"/>
          <w:szCs w:val="20"/>
        </w:rPr>
        <w:t>_____</w:t>
      </w:r>
      <w:r w:rsidRPr="00AC3A10">
        <w:rPr>
          <w:rFonts w:ascii="Arial" w:hAnsi="Arial" w:cs="Arial"/>
          <w:sz w:val="20"/>
          <w:szCs w:val="20"/>
        </w:rPr>
        <w:t>________</w:t>
      </w:r>
      <w:r w:rsidR="003C5D9A">
        <w:rPr>
          <w:rFonts w:ascii="Arial" w:hAnsi="Arial" w:cs="Arial"/>
          <w:sz w:val="20"/>
          <w:szCs w:val="20"/>
        </w:rPr>
        <w:t>_____</w:t>
      </w:r>
      <w:r w:rsidRPr="00AC3A10">
        <w:rPr>
          <w:rFonts w:ascii="Arial" w:hAnsi="Arial" w:cs="Arial"/>
          <w:sz w:val="20"/>
          <w:szCs w:val="20"/>
        </w:rPr>
        <w:t>______________</w:t>
      </w:r>
    </w:p>
    <w:p w14:paraId="797998DF" w14:textId="77777777" w:rsidR="007374E9" w:rsidRPr="00AC3A10" w:rsidRDefault="001416DD" w:rsidP="007374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Gemeinde</w:t>
      </w:r>
      <w:r w:rsidR="007374E9" w:rsidRPr="00AC3A10">
        <w:rPr>
          <w:rFonts w:ascii="Arial" w:hAnsi="Arial" w:cs="Arial"/>
          <w:sz w:val="20"/>
          <w:szCs w:val="20"/>
        </w:rPr>
        <w:t xml:space="preserve"> (Datum, Stempel, Unterschrift)</w:t>
      </w:r>
      <w:r w:rsidR="007374E9" w:rsidRPr="00AC3A10">
        <w:rPr>
          <w:rFonts w:ascii="Arial" w:hAnsi="Arial" w:cs="Arial"/>
          <w:sz w:val="20"/>
          <w:szCs w:val="20"/>
        </w:rPr>
        <w:tab/>
        <w:t xml:space="preserve">       </w:t>
      </w:r>
      <w:r w:rsidR="003C5D9A">
        <w:rPr>
          <w:rFonts w:ascii="Arial" w:hAnsi="Arial" w:cs="Arial"/>
          <w:sz w:val="20"/>
          <w:szCs w:val="20"/>
        </w:rPr>
        <w:tab/>
      </w:r>
      <w:r w:rsidR="003C5D9A">
        <w:rPr>
          <w:rFonts w:ascii="Arial" w:hAnsi="Arial" w:cs="Arial"/>
          <w:sz w:val="20"/>
          <w:szCs w:val="20"/>
        </w:rPr>
        <w:tab/>
      </w:r>
      <w:r w:rsidR="007374E9" w:rsidRPr="00AC3A10">
        <w:rPr>
          <w:rFonts w:ascii="Arial" w:hAnsi="Arial" w:cs="Arial"/>
          <w:sz w:val="20"/>
          <w:szCs w:val="20"/>
        </w:rPr>
        <w:t>Privatperson (Datum, Unterschrift)</w:t>
      </w:r>
      <w:r w:rsidR="00C92259" w:rsidRPr="00C92259">
        <w:rPr>
          <w:noProof/>
          <w:color w:val="112459"/>
        </w:rPr>
        <w:t xml:space="preserve"> </w:t>
      </w:r>
    </w:p>
    <w:p w14:paraId="48EAA649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</w:p>
    <w:p w14:paraId="6CFA2159" w14:textId="77777777" w:rsidR="007374E9" w:rsidRDefault="007374E9" w:rsidP="007374E9">
      <w:pPr>
        <w:rPr>
          <w:rFonts w:ascii="Arial" w:hAnsi="Arial" w:cs="Arial"/>
          <w:b/>
          <w:sz w:val="20"/>
          <w:szCs w:val="20"/>
        </w:rPr>
      </w:pPr>
      <w:r w:rsidRPr="00AC3A10">
        <w:rPr>
          <w:rFonts w:ascii="Arial" w:hAnsi="Arial" w:cs="Arial"/>
          <w:b/>
          <w:sz w:val="20"/>
          <w:szCs w:val="20"/>
        </w:rPr>
        <w:t xml:space="preserve">SEPA-Lastschriftmandat - </w:t>
      </w:r>
      <w:r w:rsidRPr="00AC3A10">
        <w:rPr>
          <w:rFonts w:ascii="Arial" w:hAnsi="Arial" w:cs="Arial"/>
          <w:b/>
          <w:sz w:val="20"/>
          <w:szCs w:val="20"/>
          <w:highlight w:val="lightGray"/>
        </w:rPr>
        <w:t>Privatperson</w:t>
      </w:r>
      <w:r w:rsidRPr="00AC3A10">
        <w:rPr>
          <w:rFonts w:ascii="Arial" w:hAnsi="Arial" w:cs="Arial"/>
          <w:b/>
          <w:sz w:val="20"/>
          <w:szCs w:val="20"/>
        </w:rPr>
        <w:t>:</w:t>
      </w:r>
    </w:p>
    <w:p w14:paraId="52DE4393" w14:textId="77777777" w:rsidR="003C5D9A" w:rsidRPr="00AC3A10" w:rsidRDefault="003C5D9A" w:rsidP="007374E9">
      <w:pPr>
        <w:rPr>
          <w:rFonts w:ascii="Arial" w:hAnsi="Arial" w:cs="Arial"/>
          <w:b/>
          <w:sz w:val="20"/>
          <w:szCs w:val="20"/>
        </w:rPr>
      </w:pPr>
    </w:p>
    <w:p w14:paraId="33D33C24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 xml:space="preserve">Kontoinhaber/in: </w:t>
      </w:r>
      <w:r w:rsidRPr="00AC3A10">
        <w:rPr>
          <w:rFonts w:ascii="Arial" w:hAnsi="Arial" w:cs="Arial"/>
          <w:sz w:val="20"/>
          <w:szCs w:val="20"/>
        </w:rPr>
        <w:tab/>
        <w:t>___________________________________</w:t>
      </w:r>
      <w:r w:rsidR="003C5D9A">
        <w:rPr>
          <w:rFonts w:ascii="Arial" w:hAnsi="Arial" w:cs="Arial"/>
          <w:sz w:val="20"/>
          <w:szCs w:val="20"/>
        </w:rPr>
        <w:t>__________</w:t>
      </w:r>
      <w:r w:rsidRPr="00AC3A10">
        <w:rPr>
          <w:rFonts w:ascii="Arial" w:hAnsi="Arial" w:cs="Arial"/>
          <w:sz w:val="20"/>
          <w:szCs w:val="20"/>
        </w:rPr>
        <w:t>___</w:t>
      </w:r>
    </w:p>
    <w:p w14:paraId="49B6ED78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 xml:space="preserve">Adresse: </w:t>
      </w:r>
      <w:r w:rsidRPr="00AC3A10">
        <w:rPr>
          <w:rFonts w:ascii="Arial" w:hAnsi="Arial" w:cs="Arial"/>
          <w:sz w:val="20"/>
          <w:szCs w:val="20"/>
        </w:rPr>
        <w:tab/>
        <w:t>_________________________________</w:t>
      </w:r>
      <w:r w:rsidR="003C5D9A">
        <w:rPr>
          <w:rFonts w:ascii="Arial" w:hAnsi="Arial" w:cs="Arial"/>
          <w:sz w:val="20"/>
          <w:szCs w:val="20"/>
        </w:rPr>
        <w:t>___________</w:t>
      </w:r>
      <w:r w:rsidRPr="00AC3A10">
        <w:rPr>
          <w:rFonts w:ascii="Arial" w:hAnsi="Arial" w:cs="Arial"/>
          <w:sz w:val="20"/>
          <w:szCs w:val="20"/>
        </w:rPr>
        <w:t>__________</w:t>
      </w:r>
    </w:p>
    <w:p w14:paraId="09C0FDDF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IBAN:</w:t>
      </w:r>
      <w:r w:rsidRPr="00AC3A10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4BD80F5B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BIC:</w:t>
      </w:r>
      <w:r w:rsidRPr="00AC3A10">
        <w:rPr>
          <w:rFonts w:ascii="Arial" w:hAnsi="Arial" w:cs="Arial"/>
          <w:sz w:val="20"/>
          <w:szCs w:val="20"/>
        </w:rPr>
        <w:tab/>
        <w:t>_________________________</w:t>
      </w:r>
    </w:p>
    <w:p w14:paraId="3AD1EA81" w14:textId="77777777" w:rsidR="007374E9" w:rsidRPr="00AC3A10" w:rsidRDefault="007374E9" w:rsidP="007374E9">
      <w:pPr>
        <w:rPr>
          <w:rFonts w:ascii="Arial" w:hAnsi="Arial" w:cs="Arial"/>
          <w:sz w:val="20"/>
          <w:szCs w:val="20"/>
        </w:rPr>
      </w:pPr>
    </w:p>
    <w:p w14:paraId="221E258A" w14:textId="77777777" w:rsidR="007374E9" w:rsidRPr="00AC3A10" w:rsidRDefault="007374E9" w:rsidP="003C5D9A">
      <w:pPr>
        <w:jc w:val="both"/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 xml:space="preserve">Ich ermächtige die </w:t>
      </w:r>
      <w:r w:rsidR="00A5036C">
        <w:rPr>
          <w:rFonts w:ascii="Arial" w:hAnsi="Arial" w:cs="Arial"/>
          <w:sz w:val="20"/>
          <w:szCs w:val="20"/>
        </w:rPr>
        <w:t>Gemeinde / den Verein / die Mobilitätsgruppe</w:t>
      </w:r>
      <w:r w:rsidRPr="00AC3A10">
        <w:rPr>
          <w:rFonts w:ascii="Arial" w:hAnsi="Arial" w:cs="Arial"/>
          <w:sz w:val="20"/>
          <w:szCs w:val="20"/>
        </w:rPr>
        <w:t xml:space="preserve"> bzw. deren kontoführende Bank widerruflich, die von mir zu entrichtenden</w:t>
      </w:r>
      <w:r w:rsidR="00F451FE">
        <w:rPr>
          <w:rFonts w:ascii="Arial" w:hAnsi="Arial" w:cs="Arial"/>
          <w:sz w:val="20"/>
          <w:szCs w:val="20"/>
        </w:rPr>
        <w:t xml:space="preserve"> Zahlungen im Zusammenhang mit e</w:t>
      </w:r>
      <w:r w:rsidRPr="00AC3A10">
        <w:rPr>
          <w:rFonts w:ascii="Arial" w:hAnsi="Arial" w:cs="Arial"/>
          <w:sz w:val="20"/>
          <w:szCs w:val="20"/>
        </w:rPr>
        <w:t>-Carsharing bei Fälligkeit mittels SEPA-Lastschrift zu Lasten meines Kontos einzuziehen. Ich habe das Recht, innerhalb von 56 Kalendertagen ab Abbuchungstag ohne Angabe von Gründen die Rückbuchung bei meiner Bank zu veranlassen.</w:t>
      </w:r>
    </w:p>
    <w:p w14:paraId="7992EE54" w14:textId="77777777" w:rsidR="007374E9" w:rsidRDefault="007374E9" w:rsidP="007374E9">
      <w:pPr>
        <w:rPr>
          <w:rFonts w:ascii="Arial" w:hAnsi="Arial" w:cs="Arial"/>
          <w:sz w:val="20"/>
          <w:szCs w:val="20"/>
        </w:rPr>
      </w:pPr>
    </w:p>
    <w:p w14:paraId="14CE0C7F" w14:textId="77777777" w:rsidR="003C5D9A" w:rsidRPr="00AC3A10" w:rsidRDefault="003C5D9A" w:rsidP="007374E9">
      <w:pPr>
        <w:rPr>
          <w:rFonts w:ascii="Arial" w:hAnsi="Arial" w:cs="Arial"/>
          <w:sz w:val="20"/>
          <w:szCs w:val="20"/>
        </w:rPr>
      </w:pPr>
    </w:p>
    <w:p w14:paraId="3FC220E7" w14:textId="77777777" w:rsidR="00A675B6" w:rsidRPr="00AC3A10" w:rsidRDefault="007374E9" w:rsidP="007374E9">
      <w:pPr>
        <w:rPr>
          <w:rFonts w:ascii="Arial" w:hAnsi="Arial" w:cs="Arial"/>
          <w:sz w:val="20"/>
          <w:szCs w:val="20"/>
        </w:rPr>
      </w:pPr>
      <w:r w:rsidRPr="00AC3A10">
        <w:rPr>
          <w:rFonts w:ascii="Arial" w:hAnsi="Arial" w:cs="Arial"/>
          <w:sz w:val="20"/>
          <w:szCs w:val="20"/>
        </w:rPr>
        <w:t>Datum: ____</w:t>
      </w:r>
      <w:r w:rsidR="003C5D9A">
        <w:rPr>
          <w:rFonts w:ascii="Arial" w:hAnsi="Arial" w:cs="Arial"/>
          <w:sz w:val="20"/>
          <w:szCs w:val="20"/>
        </w:rPr>
        <w:t>________</w:t>
      </w:r>
      <w:r w:rsidRPr="00AC3A10">
        <w:rPr>
          <w:rFonts w:ascii="Arial" w:hAnsi="Arial" w:cs="Arial"/>
          <w:sz w:val="20"/>
          <w:szCs w:val="20"/>
        </w:rPr>
        <w:t>_____</w:t>
      </w:r>
      <w:proofErr w:type="gramStart"/>
      <w:r w:rsidRPr="00AC3A10">
        <w:rPr>
          <w:rFonts w:ascii="Arial" w:hAnsi="Arial" w:cs="Arial"/>
          <w:sz w:val="20"/>
          <w:szCs w:val="20"/>
        </w:rPr>
        <w:tab/>
        <w:t xml:space="preserve">  Unterschrift</w:t>
      </w:r>
      <w:proofErr w:type="gramEnd"/>
      <w:r w:rsidRPr="00AC3A10">
        <w:rPr>
          <w:rFonts w:ascii="Arial" w:hAnsi="Arial" w:cs="Arial"/>
          <w:sz w:val="20"/>
          <w:szCs w:val="20"/>
        </w:rPr>
        <w:t>: ______________</w:t>
      </w:r>
      <w:r w:rsidR="003C5D9A">
        <w:rPr>
          <w:rFonts w:ascii="Arial" w:hAnsi="Arial" w:cs="Arial"/>
          <w:sz w:val="20"/>
          <w:szCs w:val="20"/>
        </w:rPr>
        <w:t>_________</w:t>
      </w:r>
      <w:r w:rsidRPr="00AC3A10">
        <w:rPr>
          <w:rFonts w:ascii="Arial" w:hAnsi="Arial" w:cs="Arial"/>
          <w:sz w:val="20"/>
          <w:szCs w:val="20"/>
        </w:rPr>
        <w:t>__________________________</w:t>
      </w:r>
    </w:p>
    <w:sectPr w:rsidR="00A675B6" w:rsidRPr="00AC3A10" w:rsidSect="00C922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10" w:right="1134" w:bottom="1843" w:left="1134" w:header="709" w:footer="8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BD68" w14:textId="77777777" w:rsidR="00A17BF2" w:rsidRDefault="00A17BF2" w:rsidP="00B34CFE">
      <w:r>
        <w:separator/>
      </w:r>
    </w:p>
  </w:endnote>
  <w:endnote w:type="continuationSeparator" w:id="0">
    <w:p w14:paraId="738CC60A" w14:textId="77777777" w:rsidR="00A17BF2" w:rsidRDefault="00A17BF2" w:rsidP="00B3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48A9" w14:textId="77777777" w:rsidR="00B907B6" w:rsidRDefault="00B90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4A24" w14:textId="77777777" w:rsidR="00F75C7D" w:rsidRPr="0040535D" w:rsidRDefault="0040535D" w:rsidP="00AC3A10">
    <w:pPr>
      <w:pBdr>
        <w:top w:val="single" w:sz="24" w:space="1" w:color="E4C51D"/>
      </w:pBdr>
      <w:tabs>
        <w:tab w:val="center" w:pos="4536"/>
        <w:tab w:val="right" w:pos="9639"/>
      </w:tabs>
      <w:spacing w:after="0"/>
    </w:pPr>
    <w:r>
      <w:rPr>
        <w:color w:val="112459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BB15" w14:textId="77777777" w:rsidR="006847E8" w:rsidRPr="00AC3A10" w:rsidRDefault="000D174A" w:rsidP="00AC3A10">
    <w:pPr>
      <w:pBdr>
        <w:top w:val="single" w:sz="24" w:space="1" w:color="E4C51D"/>
      </w:pBdr>
      <w:tabs>
        <w:tab w:val="center" w:pos="4536"/>
        <w:tab w:val="right" w:pos="9639"/>
      </w:tabs>
      <w:spacing w:after="0"/>
      <w:rPr>
        <w:rFonts w:ascii="Arial" w:hAnsi="Arial" w:cs="Arial"/>
        <w:color w:val="112459"/>
        <w:sz w:val="20"/>
        <w:szCs w:val="20"/>
      </w:rPr>
    </w:pPr>
    <w:r w:rsidRPr="000D174A">
      <w:rPr>
        <w:rFonts w:ascii="Arial" w:hAnsi="Arial" w:cs="Arial"/>
        <w:noProof/>
        <w:color w:val="112459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A70650" wp14:editId="44A9F491">
              <wp:simplePos x="0" y="0"/>
              <wp:positionH relativeFrom="column">
                <wp:posOffset>3518535</wp:posOffset>
              </wp:positionH>
              <wp:positionV relativeFrom="paragraph">
                <wp:posOffset>47625</wp:posOffset>
              </wp:positionV>
              <wp:extent cx="2800350" cy="1403985"/>
              <wp:effectExtent l="0" t="0" r="0" b="635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C7FE9" w14:textId="77777777" w:rsidR="000D174A" w:rsidRPr="00EB3586" w:rsidRDefault="000D174A" w:rsidP="000D174A">
                          <w:pPr>
                            <w:spacing w:after="0"/>
                            <w:ind w:right="-41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  <w:color w:val="112459"/>
                              <w:lang w:eastAsia="de-DE"/>
                            </w:rPr>
                            <w:drawing>
                              <wp:inline distT="0" distB="0" distL="0" distR="0" wp14:anchorId="7A8C9C1E" wp14:editId="7F4E11C5">
                                <wp:extent cx="1422400" cy="406400"/>
                                <wp:effectExtent l="0" t="0" r="6350" b="0"/>
                                <wp:docPr id="2" name="Grafik 2" descr="K:\Umwelt-Leben\Thema Mobilität\Projekt_e-Carsharing\eNu-Büros_E-Carsharing\Förderansuchen_eNu\KLIEN klimaaktiv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:\Umwelt-Leben\Thema Mobilität\Projekt_e-Carsharing\eNu-Büros_E-Carsharing\Förderansuchen_eNu\KLIEN klimaaktiv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88" r="351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6400" cy="41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2A83D9D9" w14:textId="77777777" w:rsidR="000D174A" w:rsidRPr="001B5D72" w:rsidRDefault="000D174A" w:rsidP="000D174A">
                          <w:pPr>
                            <w:ind w:right="-41"/>
                            <w:rPr>
                              <w:sz w:val="12"/>
                              <w:szCs w:val="12"/>
                            </w:rPr>
                          </w:pPr>
                          <w:r w:rsidRPr="001B5D72">
                            <w:rPr>
                              <w:sz w:val="12"/>
                              <w:szCs w:val="12"/>
                            </w:rPr>
                            <w:t>Dieses Projekt wird vom Bundesministerium für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Nachhaltigkeit und Tourismus</w:t>
                          </w:r>
                          <w:r w:rsidRPr="001B5D72">
                            <w:rPr>
                              <w:sz w:val="12"/>
                              <w:szCs w:val="12"/>
                            </w:rPr>
                            <w:t xml:space="preserve"> im Rahmen von klimaaktiv mobil aus Mitteln des Klima- und Energiefonds als Beitrag zum Umwelt- und Klimaschutz im Verkehr gefördert.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706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7.05pt;margin-top:3.75pt;width:22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" stroked="f">
              <v:textbox style="mso-fit-shape-to-text:t">
                <w:txbxContent>
                  <w:p w14:paraId="10BC7FE9" w14:textId="77777777" w:rsidR="000D174A" w:rsidRPr="00EB3586" w:rsidRDefault="000D174A" w:rsidP="000D174A">
                    <w:pPr>
                      <w:spacing w:after="0"/>
                      <w:ind w:right="-41"/>
                      <w:rPr>
                        <w:sz w:val="6"/>
                        <w:szCs w:val="6"/>
                      </w:rPr>
                    </w:pPr>
                    <w:r>
                      <w:rPr>
                        <w:noProof/>
                        <w:color w:val="112459"/>
                        <w:lang w:eastAsia="de-DE"/>
                      </w:rPr>
                      <w:drawing>
                        <wp:inline distT="0" distB="0" distL="0" distR="0" wp14:anchorId="7A8C9C1E" wp14:editId="7F4E11C5">
                          <wp:extent cx="1422400" cy="406400"/>
                          <wp:effectExtent l="0" t="0" r="6350" b="0"/>
                          <wp:docPr id="2" name="Grafik 2" descr="K:\Umwelt-Leben\Thema Mobilität\Projekt_e-Carsharing\eNu-Büros_E-Carsharing\Förderansuchen_eNu\KLIEN klimaaktiv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:\Umwelt-Leben\Thema Mobilität\Projekt_e-Carsharing\eNu-Büros_E-Carsharing\Förderansuchen_eNu\KLIEN klimaaktiv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88" r="3512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36400" cy="41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2"/>
                        <w:szCs w:val="12"/>
                      </w:rPr>
                      <w:br/>
                    </w:r>
                  </w:p>
                  <w:p w14:paraId="2A83D9D9" w14:textId="77777777" w:rsidR="000D174A" w:rsidRPr="001B5D72" w:rsidRDefault="000D174A" w:rsidP="000D174A">
                    <w:pPr>
                      <w:ind w:right="-41"/>
                      <w:rPr>
                        <w:sz w:val="12"/>
                        <w:szCs w:val="12"/>
                      </w:rPr>
                    </w:pPr>
                    <w:r w:rsidRPr="001B5D72">
                      <w:rPr>
                        <w:sz w:val="12"/>
                        <w:szCs w:val="12"/>
                      </w:rPr>
                      <w:t>Dieses Projekt wird vom Bundesministerium für</w:t>
                    </w:r>
                    <w:r>
                      <w:rPr>
                        <w:sz w:val="12"/>
                        <w:szCs w:val="12"/>
                      </w:rPr>
                      <w:t xml:space="preserve"> Nachhaltigkeit und Tourismus</w:t>
                    </w:r>
                    <w:r w:rsidRPr="001B5D72">
                      <w:rPr>
                        <w:sz w:val="12"/>
                        <w:szCs w:val="12"/>
                      </w:rPr>
                      <w:t xml:space="preserve"> im Rahmen von klimaaktiv mobil aus Mitteln des Klima- und Energiefonds als Beitrag zum Umwelt- und Klimaschutz im Verkehr gefördert. </w:t>
                    </w:r>
                  </w:p>
                </w:txbxContent>
              </v:textbox>
            </v:shape>
          </w:pict>
        </mc:Fallback>
      </mc:AlternateContent>
    </w:r>
    <w:r w:rsidRPr="000D174A">
      <w:rPr>
        <w:rFonts w:ascii="Arial" w:hAnsi="Arial" w:cs="Arial"/>
        <w:noProof/>
        <w:color w:val="112459"/>
        <w:sz w:val="20"/>
        <w:szCs w:val="20"/>
      </w:rPr>
      <w:drawing>
        <wp:anchor distT="0" distB="0" distL="114300" distR="114300" simplePos="0" relativeHeight="251664384" behindDoc="0" locked="0" layoutInCell="1" allowOverlap="1" wp14:anchorId="47183FC8" wp14:editId="0853C516">
          <wp:simplePos x="0" y="0"/>
          <wp:positionH relativeFrom="column">
            <wp:posOffset>5048885</wp:posOffset>
          </wp:positionH>
          <wp:positionV relativeFrom="paragraph">
            <wp:posOffset>149225</wp:posOffset>
          </wp:positionV>
          <wp:extent cx="1057910" cy="327025"/>
          <wp:effectExtent l="0" t="0" r="8890" b="0"/>
          <wp:wrapNone/>
          <wp:docPr id="1" name="Grafik 1" descr="K:\Umwelt-Leben\Thema Mobilität\Projekt_E-Mobilität\Projekt_e-Carsharing\eNu-Büros_E-Carsharing\Förderungen\BMNT_LOGO_INTERI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Umwelt-Leben\Thema Mobilität\Projekt_E-Mobilität\Projekt_e-Carsharing\eNu-Büros_E-Carsharing\Förderungen\BMNT_LOGO_INTERIM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7E8" w:rsidRPr="00AC3A10">
      <w:rPr>
        <w:rFonts w:ascii="Arial" w:hAnsi="Arial" w:cs="Arial"/>
        <w:b/>
        <w:color w:val="112459"/>
        <w:sz w:val="20"/>
        <w:szCs w:val="20"/>
      </w:rPr>
      <w:t>Weit</w:t>
    </w:r>
    <w:r w:rsidR="007D41AC" w:rsidRPr="00AC3A10">
      <w:rPr>
        <w:rFonts w:ascii="Arial" w:hAnsi="Arial" w:cs="Arial"/>
        <w:b/>
        <w:color w:val="112459"/>
        <w:sz w:val="20"/>
        <w:szCs w:val="20"/>
      </w:rPr>
      <w:t>ere Informationen</w:t>
    </w:r>
    <w:r w:rsidR="00263824" w:rsidRPr="00AC3A10">
      <w:rPr>
        <w:rFonts w:ascii="Arial" w:hAnsi="Arial" w:cs="Arial"/>
        <w:b/>
        <w:color w:val="112459"/>
        <w:sz w:val="20"/>
        <w:szCs w:val="20"/>
      </w:rPr>
      <w:tab/>
    </w:r>
    <w:r w:rsidR="00263824" w:rsidRPr="00AC3A10">
      <w:rPr>
        <w:rFonts w:ascii="Arial" w:hAnsi="Arial" w:cs="Arial"/>
        <w:b/>
        <w:color w:val="112459"/>
        <w:sz w:val="20"/>
        <w:szCs w:val="20"/>
      </w:rPr>
      <w:tab/>
    </w:r>
  </w:p>
  <w:p w14:paraId="745AF13D" w14:textId="74A75CE3" w:rsidR="005E7D2D" w:rsidRPr="006847E8" w:rsidRDefault="00B907B6" w:rsidP="00AC3A10">
    <w:pPr>
      <w:pBdr>
        <w:top w:val="single" w:sz="24" w:space="1" w:color="E4C51D"/>
      </w:pBdr>
      <w:tabs>
        <w:tab w:val="center" w:pos="4536"/>
        <w:tab w:val="right" w:pos="9639"/>
      </w:tabs>
      <w:spacing w:after="0"/>
    </w:pPr>
    <w:r>
      <w:rPr>
        <w:rFonts w:ascii="Arial" w:hAnsi="Arial" w:cs="Arial"/>
        <w:color w:val="112459"/>
        <w:sz w:val="20"/>
        <w:szCs w:val="20"/>
      </w:rPr>
      <w:t>Energie- und Umweltagentur des Landes NÖ</w:t>
    </w:r>
    <w:r w:rsidR="006847E8" w:rsidRPr="00AC3A10">
      <w:rPr>
        <w:rFonts w:ascii="Arial" w:hAnsi="Arial" w:cs="Arial"/>
        <w:color w:val="112459"/>
        <w:sz w:val="20"/>
        <w:szCs w:val="20"/>
      </w:rPr>
      <w:t xml:space="preserve"> </w:t>
    </w:r>
    <w:r w:rsidR="00263824" w:rsidRPr="00AC3A10">
      <w:rPr>
        <w:rFonts w:ascii="Arial" w:hAnsi="Arial" w:cs="Arial"/>
        <w:color w:val="112459"/>
        <w:sz w:val="20"/>
        <w:szCs w:val="20"/>
      </w:rPr>
      <w:tab/>
    </w:r>
    <w:r w:rsidR="00263824" w:rsidRPr="00AC3A10">
      <w:rPr>
        <w:rFonts w:ascii="Arial" w:hAnsi="Arial" w:cs="Arial"/>
        <w:color w:val="112459"/>
        <w:sz w:val="20"/>
        <w:szCs w:val="20"/>
      </w:rPr>
      <w:tab/>
    </w:r>
    <w:r w:rsidR="006847E8" w:rsidRPr="00AC3A10">
      <w:rPr>
        <w:rFonts w:ascii="Arial" w:hAnsi="Arial" w:cs="Arial"/>
        <w:color w:val="112459"/>
        <w:sz w:val="20"/>
        <w:szCs w:val="20"/>
      </w:rPr>
      <w:br/>
      <w:t>Tel. +43 (0)2742 219 19</w:t>
    </w:r>
    <w:r w:rsidR="006847E8" w:rsidRPr="00AC3A10">
      <w:rPr>
        <w:rFonts w:ascii="Arial" w:hAnsi="Arial" w:cs="Arial"/>
        <w:color w:val="112459"/>
        <w:sz w:val="20"/>
        <w:szCs w:val="20"/>
        <w:vertAlign w:val="subscript"/>
      </w:rPr>
      <w:t xml:space="preserve"> </w:t>
    </w:r>
    <w:r w:rsidR="006847E8" w:rsidRPr="00AC3A10">
      <w:rPr>
        <w:rFonts w:ascii="Arial" w:hAnsi="Arial" w:cs="Arial"/>
        <w:color w:val="112459"/>
        <w:sz w:val="20"/>
        <w:szCs w:val="20"/>
      </w:rPr>
      <w:t>│</w:t>
    </w:r>
    <w:hyperlink r:id="rId3" w:history="1">
      <w:r>
        <w:rPr>
          <w:rStyle w:val="Hyperlink"/>
        </w:rPr>
        <w:t>emobilitaet@enu.at</w:t>
      </w:r>
    </w:hyperlink>
    <w:r w:rsidR="006847E8" w:rsidRPr="00AC3A10">
      <w:rPr>
        <w:rFonts w:ascii="Arial" w:hAnsi="Arial" w:cs="Arial"/>
        <w:color w:val="112459"/>
        <w:sz w:val="20"/>
        <w:szCs w:val="20"/>
      </w:rPr>
      <w:t>│www.enu.at</w:t>
    </w:r>
    <w:r w:rsidR="00263824">
      <w:rPr>
        <w:color w:val="112459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1FB0" w14:textId="77777777" w:rsidR="00A17BF2" w:rsidRDefault="00A17BF2" w:rsidP="00B34CFE">
      <w:r>
        <w:separator/>
      </w:r>
    </w:p>
  </w:footnote>
  <w:footnote w:type="continuationSeparator" w:id="0">
    <w:p w14:paraId="6A2E73D8" w14:textId="77777777" w:rsidR="00A17BF2" w:rsidRDefault="00A17BF2" w:rsidP="00B3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7089" w14:textId="77777777" w:rsidR="00B907B6" w:rsidRDefault="00B907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BFB2" w14:textId="77777777" w:rsidR="00877295" w:rsidRPr="00AC3A10" w:rsidRDefault="00C92259" w:rsidP="00877295">
    <w:pPr>
      <w:pStyle w:val="Kopfzeile"/>
      <w:pBdr>
        <w:bottom w:val="single" w:sz="24" w:space="1" w:color="E4C51D"/>
      </w:pBdr>
      <w:tabs>
        <w:tab w:val="clear" w:pos="9072"/>
        <w:tab w:val="right" w:pos="9639"/>
      </w:tabs>
      <w:rPr>
        <w:rFonts w:ascii="Arial" w:hAnsi="Arial" w:cs="Arial"/>
        <w:color w:val="112459"/>
        <w:sz w:val="20"/>
        <w:szCs w:val="20"/>
      </w:rPr>
    </w:pPr>
    <w:r>
      <w:rPr>
        <w:color w:val="112459"/>
        <w:szCs w:val="24"/>
      </w:rPr>
      <w:t xml:space="preserve">Seite </w:t>
    </w:r>
    <w:r w:rsidRPr="00AC3A10">
      <w:rPr>
        <w:color w:val="112459"/>
        <w:szCs w:val="24"/>
      </w:rPr>
      <w:fldChar w:fldCharType="begin"/>
    </w:r>
    <w:r w:rsidRPr="00AC3A10">
      <w:rPr>
        <w:color w:val="112459"/>
        <w:szCs w:val="24"/>
      </w:rPr>
      <w:instrText>PAGE   \* MERGEFORMAT</w:instrText>
    </w:r>
    <w:r w:rsidRPr="00AC3A10">
      <w:rPr>
        <w:color w:val="112459"/>
        <w:szCs w:val="24"/>
      </w:rPr>
      <w:fldChar w:fldCharType="separate"/>
    </w:r>
    <w:r w:rsidR="000D174A">
      <w:rPr>
        <w:noProof/>
        <w:color w:val="112459"/>
        <w:szCs w:val="24"/>
      </w:rPr>
      <w:t>2</w:t>
    </w:r>
    <w:r w:rsidRPr="00AC3A10">
      <w:rPr>
        <w:color w:val="112459"/>
        <w:szCs w:val="24"/>
      </w:rPr>
      <w:fldChar w:fldCharType="end"/>
    </w:r>
    <w:r w:rsidR="008A780C" w:rsidRPr="00AC3A10">
      <w:rPr>
        <w:rFonts w:ascii="Arial" w:hAnsi="Arial" w:cs="Arial"/>
        <w:color w:val="112459"/>
        <w:sz w:val="20"/>
        <w:szCs w:val="20"/>
      </w:rPr>
      <w:tab/>
    </w:r>
    <w:r w:rsidR="00AC3A10">
      <w:rPr>
        <w:rFonts w:ascii="Arial" w:hAnsi="Arial" w:cs="Arial"/>
        <w:color w:val="112459"/>
        <w:sz w:val="20"/>
        <w:szCs w:val="20"/>
      </w:rPr>
      <w:t>Nutzungsvereinbarung</w:t>
    </w:r>
    <w:r w:rsidR="003C5D9A">
      <w:rPr>
        <w:rFonts w:ascii="Arial" w:hAnsi="Arial" w:cs="Arial"/>
        <w:color w:val="112459"/>
        <w:sz w:val="20"/>
        <w:szCs w:val="20"/>
      </w:rPr>
      <w:tab/>
      <w:t xml:space="preserve">Stand: </w:t>
    </w:r>
    <w:r w:rsidR="0024542D">
      <w:rPr>
        <w:rFonts w:ascii="Arial" w:hAnsi="Arial" w:cs="Arial"/>
        <w:color w:val="112459"/>
        <w:sz w:val="20"/>
        <w:szCs w:val="20"/>
      </w:rPr>
      <w:t>……….</w:t>
    </w:r>
    <w:r w:rsidR="00877295" w:rsidRPr="00AC3A10">
      <w:rPr>
        <w:rFonts w:ascii="Arial" w:hAnsi="Arial" w:cs="Arial"/>
        <w:color w:val="112459"/>
        <w:sz w:val="20"/>
        <w:szCs w:val="20"/>
      </w:rPr>
      <w:tab/>
    </w:r>
  </w:p>
  <w:p w14:paraId="0A01CCBC" w14:textId="77777777" w:rsidR="00F75C7D" w:rsidRDefault="00F75C7D" w:rsidP="00F75C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E166" w14:textId="3CAACAC6" w:rsidR="00390DF5" w:rsidRPr="00AC3A10" w:rsidRDefault="00B907B6" w:rsidP="00B907B6">
    <w:pPr>
      <w:pStyle w:val="Kopfzeile"/>
      <w:spacing w:after="0"/>
      <w:jc w:val="center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441911" wp14:editId="46519EC7">
          <wp:simplePos x="0" y="0"/>
          <wp:positionH relativeFrom="column">
            <wp:posOffset>3843020</wp:posOffset>
          </wp:positionH>
          <wp:positionV relativeFrom="paragraph">
            <wp:posOffset>5080</wp:posOffset>
          </wp:positionV>
          <wp:extent cx="2266950" cy="625475"/>
          <wp:effectExtent l="0" t="0" r="0" b="3175"/>
          <wp:wrapThrough wrapText="bothSides">
            <wp:wrapPolygon edited="0">
              <wp:start x="0" y="0"/>
              <wp:lineTo x="0" y="21052"/>
              <wp:lineTo x="21418" y="21052"/>
              <wp:lineTo x="2141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D986" w14:textId="362B2829" w:rsidR="00390DF5" w:rsidRPr="00AC3A10" w:rsidRDefault="00390DF5" w:rsidP="00AC3A10">
    <w:pPr>
      <w:pStyle w:val="Kopfzeile"/>
      <w:spacing w:after="0"/>
      <w:ind w:firstLine="708"/>
      <w:rPr>
        <w:rFonts w:ascii="Arial" w:hAnsi="Arial" w:cs="Arial"/>
        <w:sz w:val="16"/>
      </w:rPr>
    </w:pPr>
  </w:p>
  <w:p w14:paraId="5D57D0DB" w14:textId="164C1C0F" w:rsidR="00972964" w:rsidRPr="00AC3A10" w:rsidRDefault="00972964" w:rsidP="00AC3A10">
    <w:pPr>
      <w:pStyle w:val="Titel"/>
      <w:spacing w:after="0"/>
      <w:rPr>
        <w:rFonts w:ascii="Arial" w:hAnsi="Arial" w:cs="Arial"/>
        <w:sz w:val="52"/>
      </w:rPr>
    </w:pPr>
  </w:p>
  <w:p w14:paraId="0CF43FF9" w14:textId="77777777" w:rsidR="0024542D" w:rsidRDefault="0024542D" w:rsidP="00AC3A10">
    <w:pPr>
      <w:pStyle w:val="Titel"/>
      <w:spacing w:after="0"/>
      <w:rPr>
        <w:rFonts w:ascii="Arial" w:eastAsiaTheme="minorHAnsi" w:hAnsi="Arial" w:cs="Arial"/>
        <w:color w:val="auto"/>
        <w:spacing w:val="0"/>
        <w:kern w:val="0"/>
        <w:szCs w:val="44"/>
      </w:rPr>
    </w:pPr>
  </w:p>
  <w:p w14:paraId="1146E1D7" w14:textId="77777777" w:rsidR="007374E9" w:rsidRPr="00AC3A10" w:rsidRDefault="0099606A" w:rsidP="00AC3A10">
    <w:pPr>
      <w:pStyle w:val="Titel"/>
      <w:spacing w:after="0"/>
      <w:rPr>
        <w:rFonts w:ascii="Arial" w:hAnsi="Arial" w:cs="Arial"/>
        <w:sz w:val="10"/>
      </w:rPr>
    </w:pPr>
    <w:r>
      <w:rPr>
        <w:rFonts w:ascii="Arial" w:hAnsi="Arial" w:cs="Arial"/>
      </w:rPr>
      <w:t>e</w:t>
    </w:r>
    <w:r w:rsidR="003C5D9A">
      <w:rPr>
        <w:rFonts w:ascii="Arial" w:hAnsi="Arial" w:cs="Arial"/>
      </w:rPr>
      <w:t>-CAR</w:t>
    </w:r>
    <w:r w:rsidR="001A18D9">
      <w:rPr>
        <w:rFonts w:ascii="Arial" w:hAnsi="Arial" w:cs="Arial"/>
      </w:rPr>
      <w:t>S</w:t>
    </w:r>
    <w:r w:rsidR="003C5D9A">
      <w:rPr>
        <w:rFonts w:ascii="Arial" w:hAnsi="Arial" w:cs="Arial"/>
      </w:rPr>
      <w:t>HARING</w:t>
    </w:r>
  </w:p>
  <w:p w14:paraId="6752B94A" w14:textId="77777777" w:rsidR="007374E9" w:rsidRPr="0024542D" w:rsidRDefault="0024542D" w:rsidP="00AC3A10">
    <w:pPr>
      <w:pStyle w:val="Headline"/>
      <w:spacing w:after="0"/>
      <w:rPr>
        <w:rFonts w:ascii="Arial" w:hAnsi="Arial" w:cs="Arial"/>
        <w:sz w:val="60"/>
        <w:szCs w:val="60"/>
      </w:rPr>
    </w:pPr>
    <w:r w:rsidRPr="0024542D">
      <w:rPr>
        <w:rFonts w:ascii="Arial" w:hAnsi="Arial" w:cs="Arial"/>
        <w:sz w:val="60"/>
        <w:szCs w:val="60"/>
      </w:rPr>
      <w:t xml:space="preserve">MUSTER </w:t>
    </w:r>
    <w:r w:rsidR="003C5D9A" w:rsidRPr="0024542D">
      <w:rPr>
        <w:rFonts w:ascii="Arial" w:hAnsi="Arial" w:cs="Arial"/>
        <w:sz w:val="60"/>
        <w:szCs w:val="60"/>
      </w:rPr>
      <w:t>Nutzungsvereinbarung</w:t>
    </w:r>
  </w:p>
  <w:p w14:paraId="6B9B30F5" w14:textId="77777777" w:rsidR="007374E9" w:rsidRPr="00AC3A10" w:rsidRDefault="003C5D9A" w:rsidP="00AC3A10">
    <w:pPr>
      <w:pStyle w:val="Kopfzeile"/>
      <w:spacing w:after="0"/>
      <w:rPr>
        <w:rFonts w:ascii="Arial" w:hAnsi="Arial" w:cs="Arial"/>
        <w:color w:val="112459"/>
        <w:sz w:val="32"/>
      </w:rPr>
    </w:pPr>
    <w:r>
      <w:rPr>
        <w:rFonts w:ascii="Arial" w:hAnsi="Arial" w:cs="Arial"/>
        <w:color w:val="112459"/>
        <w:sz w:val="32"/>
      </w:rPr>
      <w:t>Stand:</w:t>
    </w:r>
    <w:r w:rsidR="0024542D">
      <w:rPr>
        <w:rFonts w:ascii="Arial" w:hAnsi="Arial" w:cs="Arial"/>
        <w:color w:val="112459"/>
        <w:sz w:val="32"/>
      </w:rPr>
      <w:t xml:space="preserve"> ……….</w:t>
    </w:r>
  </w:p>
  <w:p w14:paraId="3BB2287B" w14:textId="77777777" w:rsidR="005E7D2D" w:rsidRPr="004875FC" w:rsidRDefault="005E7D2D" w:rsidP="005E7D2D">
    <w:pPr>
      <w:pStyle w:val="Kopfzeile"/>
      <w:pBdr>
        <w:bottom w:val="single" w:sz="24" w:space="1" w:color="E4C51D"/>
      </w:pBdr>
      <w:rPr>
        <w:sz w:val="16"/>
        <w:szCs w:val="16"/>
      </w:rPr>
    </w:pPr>
  </w:p>
  <w:p w14:paraId="3CC7CBBA" w14:textId="77777777" w:rsidR="005E7D2D" w:rsidRDefault="005E7D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A1C"/>
    <w:multiLevelType w:val="hybridMultilevel"/>
    <w:tmpl w:val="EC422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7C3"/>
    <w:multiLevelType w:val="hybridMultilevel"/>
    <w:tmpl w:val="1F8EEE64"/>
    <w:lvl w:ilvl="0" w:tplc="6E947B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4012B"/>
    <w:multiLevelType w:val="hybridMultilevel"/>
    <w:tmpl w:val="6600A3D6"/>
    <w:lvl w:ilvl="0" w:tplc="D80615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B2157"/>
    <w:multiLevelType w:val="hybridMultilevel"/>
    <w:tmpl w:val="24984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CE1"/>
    <w:multiLevelType w:val="hybridMultilevel"/>
    <w:tmpl w:val="64BE4EF0"/>
    <w:lvl w:ilvl="0" w:tplc="6A6ABEF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7AD207E"/>
    <w:multiLevelType w:val="hybridMultilevel"/>
    <w:tmpl w:val="E59C1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E5BB4"/>
    <w:multiLevelType w:val="hybridMultilevel"/>
    <w:tmpl w:val="AD0E69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C32AB"/>
    <w:multiLevelType w:val="hybridMultilevel"/>
    <w:tmpl w:val="81AC0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2137">
    <w:abstractNumId w:val="7"/>
  </w:num>
  <w:num w:numId="2" w16cid:durableId="411926414">
    <w:abstractNumId w:val="4"/>
  </w:num>
  <w:num w:numId="3" w16cid:durableId="2122189537">
    <w:abstractNumId w:val="2"/>
  </w:num>
  <w:num w:numId="4" w16cid:durableId="1889107591">
    <w:abstractNumId w:val="1"/>
  </w:num>
  <w:num w:numId="5" w16cid:durableId="972447283">
    <w:abstractNumId w:val="8"/>
  </w:num>
  <w:num w:numId="6" w16cid:durableId="1486703155">
    <w:abstractNumId w:val="0"/>
  </w:num>
  <w:num w:numId="7" w16cid:durableId="1817717203">
    <w:abstractNumId w:val="6"/>
  </w:num>
  <w:num w:numId="8" w16cid:durableId="366837570">
    <w:abstractNumId w:val="3"/>
  </w:num>
  <w:num w:numId="9" w16cid:durableId="189801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F8"/>
    <w:rsid w:val="000272F7"/>
    <w:rsid w:val="00073704"/>
    <w:rsid w:val="00077A18"/>
    <w:rsid w:val="000A4BF5"/>
    <w:rsid w:val="000B1573"/>
    <w:rsid w:val="000D174A"/>
    <w:rsid w:val="000E53FC"/>
    <w:rsid w:val="000F30CC"/>
    <w:rsid w:val="0010020B"/>
    <w:rsid w:val="00116ABE"/>
    <w:rsid w:val="00124A7B"/>
    <w:rsid w:val="00131341"/>
    <w:rsid w:val="001416DD"/>
    <w:rsid w:val="0018320A"/>
    <w:rsid w:val="001979DB"/>
    <w:rsid w:val="001A0F13"/>
    <w:rsid w:val="001A18D9"/>
    <w:rsid w:val="001D44EC"/>
    <w:rsid w:val="001D5106"/>
    <w:rsid w:val="001E1052"/>
    <w:rsid w:val="00205989"/>
    <w:rsid w:val="002148BC"/>
    <w:rsid w:val="002432D4"/>
    <w:rsid w:val="002437F1"/>
    <w:rsid w:val="0024542D"/>
    <w:rsid w:val="00263824"/>
    <w:rsid w:val="002E5345"/>
    <w:rsid w:val="002E7E7B"/>
    <w:rsid w:val="00301C0D"/>
    <w:rsid w:val="00307C06"/>
    <w:rsid w:val="00331551"/>
    <w:rsid w:val="00341273"/>
    <w:rsid w:val="003447D8"/>
    <w:rsid w:val="00365EFE"/>
    <w:rsid w:val="003709A5"/>
    <w:rsid w:val="00390DF5"/>
    <w:rsid w:val="003A2370"/>
    <w:rsid w:val="003A7591"/>
    <w:rsid w:val="003B50DB"/>
    <w:rsid w:val="003C1A7C"/>
    <w:rsid w:val="003C5D9A"/>
    <w:rsid w:val="003D118F"/>
    <w:rsid w:val="003D3204"/>
    <w:rsid w:val="003D3BF2"/>
    <w:rsid w:val="003D4BF6"/>
    <w:rsid w:val="003E2E43"/>
    <w:rsid w:val="003E2F3C"/>
    <w:rsid w:val="003E4FFD"/>
    <w:rsid w:val="0040535D"/>
    <w:rsid w:val="00406CBA"/>
    <w:rsid w:val="004305B3"/>
    <w:rsid w:val="00433DEB"/>
    <w:rsid w:val="00441A05"/>
    <w:rsid w:val="004461FF"/>
    <w:rsid w:val="00453F9A"/>
    <w:rsid w:val="004875FC"/>
    <w:rsid w:val="00496AF8"/>
    <w:rsid w:val="00497378"/>
    <w:rsid w:val="004B0C51"/>
    <w:rsid w:val="004F5F0B"/>
    <w:rsid w:val="004F6552"/>
    <w:rsid w:val="00515ED9"/>
    <w:rsid w:val="0054043B"/>
    <w:rsid w:val="00540C8D"/>
    <w:rsid w:val="00541C80"/>
    <w:rsid w:val="005444E1"/>
    <w:rsid w:val="00567505"/>
    <w:rsid w:val="005B385E"/>
    <w:rsid w:val="005E7D2D"/>
    <w:rsid w:val="005F053F"/>
    <w:rsid w:val="005F18EA"/>
    <w:rsid w:val="005F59F1"/>
    <w:rsid w:val="00651A12"/>
    <w:rsid w:val="0065535E"/>
    <w:rsid w:val="00665C2C"/>
    <w:rsid w:val="00677DFB"/>
    <w:rsid w:val="006847E8"/>
    <w:rsid w:val="0068707E"/>
    <w:rsid w:val="006A76E9"/>
    <w:rsid w:val="006E258F"/>
    <w:rsid w:val="00713790"/>
    <w:rsid w:val="00736AEA"/>
    <w:rsid w:val="007374E9"/>
    <w:rsid w:val="00747A2B"/>
    <w:rsid w:val="00763773"/>
    <w:rsid w:val="00784370"/>
    <w:rsid w:val="00791D3B"/>
    <w:rsid w:val="007A58F8"/>
    <w:rsid w:val="007D41AC"/>
    <w:rsid w:val="00807CA5"/>
    <w:rsid w:val="00826D34"/>
    <w:rsid w:val="00830C4E"/>
    <w:rsid w:val="0083652D"/>
    <w:rsid w:val="0085592F"/>
    <w:rsid w:val="0086085E"/>
    <w:rsid w:val="00877295"/>
    <w:rsid w:val="0088729D"/>
    <w:rsid w:val="008A28B0"/>
    <w:rsid w:val="008A780C"/>
    <w:rsid w:val="008F15E0"/>
    <w:rsid w:val="00902B87"/>
    <w:rsid w:val="009255C0"/>
    <w:rsid w:val="009342CA"/>
    <w:rsid w:val="00946E40"/>
    <w:rsid w:val="00951FA2"/>
    <w:rsid w:val="00972964"/>
    <w:rsid w:val="009735F8"/>
    <w:rsid w:val="0099606A"/>
    <w:rsid w:val="009D6BA2"/>
    <w:rsid w:val="009E406F"/>
    <w:rsid w:val="00A071D3"/>
    <w:rsid w:val="00A17BF2"/>
    <w:rsid w:val="00A27BA4"/>
    <w:rsid w:val="00A44677"/>
    <w:rsid w:val="00A5036C"/>
    <w:rsid w:val="00A52997"/>
    <w:rsid w:val="00A62DC6"/>
    <w:rsid w:val="00A6327C"/>
    <w:rsid w:val="00A675B6"/>
    <w:rsid w:val="00A92837"/>
    <w:rsid w:val="00AB2469"/>
    <w:rsid w:val="00AB289A"/>
    <w:rsid w:val="00AC3A10"/>
    <w:rsid w:val="00B0483E"/>
    <w:rsid w:val="00B14D28"/>
    <w:rsid w:val="00B27CD2"/>
    <w:rsid w:val="00B34CFE"/>
    <w:rsid w:val="00B555AD"/>
    <w:rsid w:val="00B633E6"/>
    <w:rsid w:val="00B907B6"/>
    <w:rsid w:val="00B94240"/>
    <w:rsid w:val="00C43755"/>
    <w:rsid w:val="00C563CD"/>
    <w:rsid w:val="00C6355F"/>
    <w:rsid w:val="00C732F4"/>
    <w:rsid w:val="00C92259"/>
    <w:rsid w:val="00C9264F"/>
    <w:rsid w:val="00C97587"/>
    <w:rsid w:val="00CB3AD7"/>
    <w:rsid w:val="00CC27CB"/>
    <w:rsid w:val="00CE3CB1"/>
    <w:rsid w:val="00D05502"/>
    <w:rsid w:val="00D35E64"/>
    <w:rsid w:val="00D433FB"/>
    <w:rsid w:val="00D57BA8"/>
    <w:rsid w:val="00D711F1"/>
    <w:rsid w:val="00D7710C"/>
    <w:rsid w:val="00DE24CF"/>
    <w:rsid w:val="00E27EA2"/>
    <w:rsid w:val="00E32578"/>
    <w:rsid w:val="00E415F0"/>
    <w:rsid w:val="00F166B5"/>
    <w:rsid w:val="00F20A79"/>
    <w:rsid w:val="00F31248"/>
    <w:rsid w:val="00F451FE"/>
    <w:rsid w:val="00F53E2D"/>
    <w:rsid w:val="00F5650C"/>
    <w:rsid w:val="00F75C7D"/>
    <w:rsid w:val="00F9693C"/>
    <w:rsid w:val="00F9772F"/>
    <w:rsid w:val="00FC31E8"/>
    <w:rsid w:val="00FE7A68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7A731"/>
  <w15:docId w15:val="{20C03C0E-7415-493C-A507-CA1B1157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4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B27CD2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B27CD2"/>
    <w:rPr>
      <w:rFonts w:ascii="Arial" w:hAnsi="Arial"/>
      <w:color w:val="00336E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6847E8"/>
    <w:rPr>
      <w:color w:val="112459"/>
      <w:sz w:val="72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Programm">
    <w:name w:val="Programm"/>
    <w:basedOn w:val="Standard"/>
    <w:link w:val="ProgrammZchn"/>
    <w:qFormat/>
    <w:rsid w:val="0054043B"/>
    <w:rPr>
      <w:sz w:val="24"/>
      <w:szCs w:val="32"/>
    </w:rPr>
  </w:style>
  <w:style w:type="character" w:customStyle="1" w:styleId="HeadlineZchn">
    <w:name w:val="Headline Zchn"/>
    <w:basedOn w:val="Absatz-Standardschriftart"/>
    <w:link w:val="Headline"/>
    <w:rsid w:val="006847E8"/>
    <w:rPr>
      <w:rFonts w:ascii="Arial" w:hAnsi="Arial"/>
      <w:color w:val="112459"/>
      <w:sz w:val="72"/>
      <w:szCs w:val="96"/>
      <w:lang w:val="de-AT" w:eastAsia="en-US"/>
    </w:rPr>
  </w:style>
  <w:style w:type="paragraph" w:customStyle="1" w:styleId="Fliesstext">
    <w:name w:val="Fliesstext"/>
    <w:basedOn w:val="Standard"/>
    <w:link w:val="FliesstextZchn"/>
    <w:qFormat/>
    <w:rsid w:val="00B27CD2"/>
    <w:pPr>
      <w:spacing w:after="240"/>
    </w:pPr>
  </w:style>
  <w:style w:type="character" w:customStyle="1" w:styleId="ProgrammZchn">
    <w:name w:val="Programm Zchn"/>
    <w:basedOn w:val="Absatz-Standardschriftart"/>
    <w:link w:val="Programm"/>
    <w:rsid w:val="0054043B"/>
    <w:rPr>
      <w:rFonts w:ascii="Arial" w:hAnsi="Arial"/>
      <w:color w:val="000000" w:themeColor="text1"/>
      <w:sz w:val="24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2437F1"/>
    <w:rPr>
      <w:b/>
      <w:caps/>
      <w:color w:val="112459"/>
    </w:rPr>
  </w:style>
  <w:style w:type="character" w:customStyle="1" w:styleId="FliesstextZchn">
    <w:name w:val="Fliesstext Zchn"/>
    <w:basedOn w:val="Absatz-Standardschriftart"/>
    <w:link w:val="Fliesstext"/>
    <w:rsid w:val="00B27CD2"/>
    <w:rPr>
      <w:rFonts w:ascii="Arial" w:hAnsi="Arial"/>
      <w:sz w:val="20"/>
      <w:szCs w:val="20"/>
    </w:rPr>
  </w:style>
  <w:style w:type="paragraph" w:customStyle="1" w:styleId="mittagspause">
    <w:name w:val="mittagspause"/>
    <w:basedOn w:val="Standard"/>
    <w:link w:val="mittagspauseZchn"/>
    <w:qFormat/>
    <w:rsid w:val="0054043B"/>
    <w:pPr>
      <w:spacing w:after="120"/>
    </w:pPr>
    <w:rPr>
      <w:bCs/>
      <w:sz w:val="24"/>
    </w:rPr>
  </w:style>
  <w:style w:type="character" w:customStyle="1" w:styleId="Subline2Zchn">
    <w:name w:val="Subline2 Zchn"/>
    <w:basedOn w:val="FliesstextZchn"/>
    <w:link w:val="Subline2"/>
    <w:rsid w:val="002437F1"/>
    <w:rPr>
      <w:rFonts w:ascii="Arial" w:hAnsi="Arial"/>
      <w:b/>
      <w:caps/>
      <w:color w:val="112459"/>
      <w:sz w:val="20"/>
      <w:szCs w:val="20"/>
      <w:lang w:val="de-AT" w:eastAsia="en-US"/>
    </w:rPr>
  </w:style>
  <w:style w:type="character" w:customStyle="1" w:styleId="mittagspauseZchn">
    <w:name w:val="mittagspause Zchn"/>
    <w:basedOn w:val="Absatz-Standardschriftart"/>
    <w:link w:val="mittagspause"/>
    <w:rsid w:val="0054043B"/>
    <w:rPr>
      <w:rFonts w:ascii="Arial" w:hAnsi="Arial"/>
      <w:bCs/>
      <w:sz w:val="24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B34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4CFE"/>
    <w:rPr>
      <w:rFonts w:ascii="Arial" w:hAnsi="Arial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B34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4CFE"/>
    <w:rPr>
      <w:rFonts w:ascii="Arial" w:hAnsi="Arial"/>
      <w:color w:val="00336E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B34CFE"/>
    <w:rPr>
      <w:color w:val="0000FF" w:themeColor="hyperlink"/>
      <w:u w:val="single"/>
    </w:rPr>
  </w:style>
  <w:style w:type="paragraph" w:customStyle="1" w:styleId="Fotoquelle">
    <w:name w:val="Fotoquelle"/>
    <w:basedOn w:val="Standard"/>
    <w:link w:val="FotoquelleZchn"/>
    <w:qFormat/>
    <w:rsid w:val="00CC27CB"/>
    <w:pPr>
      <w:spacing w:after="240"/>
    </w:pPr>
    <w:rPr>
      <w:sz w:val="16"/>
    </w:rPr>
  </w:style>
  <w:style w:type="character" w:customStyle="1" w:styleId="FotoquelleZchn">
    <w:name w:val="Fotoquelle Zchn"/>
    <w:basedOn w:val="Absatz-Standardschriftart"/>
    <w:link w:val="Fotoquelle"/>
    <w:rsid w:val="00CC27CB"/>
    <w:rPr>
      <w:rFonts w:ascii="Arial" w:hAnsi="Arial"/>
      <w:sz w:val="16"/>
      <w:lang w:val="de-AT" w:eastAsia="en-US"/>
    </w:rPr>
  </w:style>
  <w:style w:type="paragraph" w:customStyle="1" w:styleId="TextfeldTitel">
    <w:name w:val="Textfeld Titel"/>
    <w:basedOn w:val="Standard"/>
    <w:qFormat/>
    <w:rsid w:val="00830C4E"/>
    <w:pPr>
      <w:spacing w:line="240" w:lineRule="auto"/>
    </w:pPr>
    <w:rPr>
      <w:b/>
      <w:sz w:val="24"/>
    </w:rPr>
  </w:style>
  <w:style w:type="paragraph" w:customStyle="1" w:styleId="vortragender">
    <w:name w:val="vortragender"/>
    <w:basedOn w:val="Standard"/>
    <w:qFormat/>
    <w:rsid w:val="0054043B"/>
    <w:pPr>
      <w:spacing w:after="120" w:line="240" w:lineRule="auto"/>
    </w:pPr>
    <w:rPr>
      <w:rFonts w:cs="Arial"/>
    </w:rPr>
  </w:style>
  <w:style w:type="paragraph" w:customStyle="1" w:styleId="SublineMarginalie">
    <w:name w:val="Subline Marginalie"/>
    <w:basedOn w:val="Standard"/>
    <w:link w:val="SublineMarginalieZeichen"/>
    <w:qFormat/>
    <w:rsid w:val="006847E8"/>
    <w:pPr>
      <w:spacing w:line="240" w:lineRule="auto"/>
    </w:pPr>
    <w:rPr>
      <w:b/>
      <w:bCs/>
    </w:rPr>
  </w:style>
  <w:style w:type="character" w:customStyle="1" w:styleId="SublineMarginalieZeichen">
    <w:name w:val="Subline Marginalie Zeichen"/>
    <w:link w:val="SublineMarginalie"/>
    <w:rsid w:val="006847E8"/>
    <w:rPr>
      <w:rFonts w:ascii="Arial" w:hAnsi="Arial"/>
      <w:b/>
      <w:bCs/>
      <w:lang w:val="de-AT" w:eastAsia="en-US"/>
    </w:rPr>
  </w:style>
  <w:style w:type="paragraph" w:styleId="Titel">
    <w:name w:val="Title"/>
    <w:aliases w:val="programm"/>
    <w:basedOn w:val="Standard"/>
    <w:next w:val="Standard"/>
    <w:link w:val="TitelZchn"/>
    <w:uiPriority w:val="10"/>
    <w:qFormat/>
    <w:rsid w:val="00972964"/>
    <w:pPr>
      <w:spacing w:line="240" w:lineRule="auto"/>
      <w:contextualSpacing/>
    </w:pPr>
    <w:rPr>
      <w:rFonts w:eastAsiaTheme="majorEastAsia" w:cstheme="majorBidi"/>
      <w:color w:val="112459"/>
      <w:spacing w:val="5"/>
      <w:kern w:val="28"/>
      <w:sz w:val="44"/>
      <w:szCs w:val="52"/>
    </w:rPr>
  </w:style>
  <w:style w:type="character" w:customStyle="1" w:styleId="TitelZchn">
    <w:name w:val="Titel Zchn"/>
    <w:aliases w:val="programm Zchn"/>
    <w:basedOn w:val="Absatz-Standardschriftart"/>
    <w:link w:val="Titel"/>
    <w:uiPriority w:val="10"/>
    <w:rsid w:val="00972964"/>
    <w:rPr>
      <w:rFonts w:ascii="Arial" w:eastAsiaTheme="majorEastAsia" w:hAnsi="Arial" w:cstheme="majorBidi"/>
      <w:color w:val="112459"/>
      <w:spacing w:val="5"/>
      <w:kern w:val="28"/>
      <w:sz w:val="44"/>
      <w:szCs w:val="5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44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4E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4EC"/>
    <w:rPr>
      <w:rFonts w:ascii="Arial" w:hAnsi="Arial"/>
      <w:color w:val="000000" w:themeColor="text1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4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4EC"/>
    <w:rPr>
      <w:rFonts w:ascii="Arial" w:hAnsi="Arial"/>
      <w:b/>
      <w:bCs/>
      <w:color w:val="000000" w:themeColor="text1"/>
      <w:lang w:val="de-AT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2E7E7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AC3A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2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uso.c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iola.a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mobilitaet@enu.a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9A871-D985-43F5-97E6-D735BF4F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Komarek</dc:creator>
  <cp:lastModifiedBy>Lisa Kamleitner</cp:lastModifiedBy>
  <cp:revision>7</cp:revision>
  <cp:lastPrinted>2015-08-13T12:51:00Z</cp:lastPrinted>
  <dcterms:created xsi:type="dcterms:W3CDTF">2016-10-07T08:49:00Z</dcterms:created>
  <dcterms:modified xsi:type="dcterms:W3CDTF">2023-12-22T12:15:00Z</dcterms:modified>
</cp:coreProperties>
</file>