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FE5A8" w14:textId="77777777" w:rsidR="00AE7C46" w:rsidRDefault="00AE7C46"/>
    <w:p w14:paraId="233C4200" w14:textId="0927F349" w:rsidR="00AE7C46" w:rsidRDefault="0089726D">
      <w:r>
        <w:t xml:space="preserve">Briefkopf Gemeinde </w:t>
      </w:r>
    </w:p>
    <w:p w14:paraId="5CACF9FB" w14:textId="72FEF071" w:rsidR="00FB45E4" w:rsidRDefault="00FB45E4"/>
    <w:p w14:paraId="395B0C39" w14:textId="77777777" w:rsidR="00FB45E4" w:rsidRDefault="00FB45E4"/>
    <w:p w14:paraId="59BCB438" w14:textId="74F0B335" w:rsidR="0089726D" w:rsidRDefault="0089726D">
      <w:r>
        <w:t>Adresse</w:t>
      </w:r>
    </w:p>
    <w:p w14:paraId="5117E38D" w14:textId="77777777" w:rsidR="00FB45E4" w:rsidRDefault="00FB45E4"/>
    <w:p w14:paraId="375AA75B" w14:textId="14588B9C" w:rsidR="0089726D" w:rsidRPr="0038594B" w:rsidRDefault="00A84852">
      <w:pPr>
        <w:rPr>
          <w:b/>
          <w:bCs/>
        </w:rPr>
      </w:pPr>
      <w:r w:rsidRPr="00D43B49">
        <w:rPr>
          <w:b/>
          <w:bCs/>
          <w:highlight w:val="yellow"/>
        </w:rPr>
        <w:t>Mustergemeinde</w:t>
      </w:r>
      <w:r>
        <w:rPr>
          <w:b/>
          <w:bCs/>
        </w:rPr>
        <w:t xml:space="preserve"> </w:t>
      </w:r>
      <w:r w:rsidR="00C7287F">
        <w:rPr>
          <w:b/>
          <w:bCs/>
        </w:rPr>
        <w:t xml:space="preserve">gründet </w:t>
      </w:r>
      <w:r w:rsidR="00BB4515">
        <w:rPr>
          <w:b/>
          <w:bCs/>
        </w:rPr>
        <w:t>E</w:t>
      </w:r>
      <w:r w:rsidR="00C7287F">
        <w:rPr>
          <w:b/>
          <w:bCs/>
        </w:rPr>
        <w:t>rneuerbare</w:t>
      </w:r>
      <w:r w:rsidR="003943D4">
        <w:rPr>
          <w:b/>
          <w:bCs/>
        </w:rPr>
        <w:t>-</w:t>
      </w:r>
      <w:r w:rsidR="00C7287F">
        <w:rPr>
          <w:b/>
          <w:bCs/>
        </w:rPr>
        <w:t>Energie</w:t>
      </w:r>
      <w:r w:rsidR="003943D4">
        <w:rPr>
          <w:b/>
          <w:bCs/>
        </w:rPr>
        <w:t>-G</w:t>
      </w:r>
      <w:r w:rsidR="00C7287F">
        <w:rPr>
          <w:b/>
          <w:bCs/>
        </w:rPr>
        <w:t xml:space="preserve">emeinschaft – </w:t>
      </w:r>
      <w:r w:rsidR="00601B61">
        <w:rPr>
          <w:b/>
          <w:bCs/>
        </w:rPr>
        <w:t>machen Sie mit</w:t>
      </w:r>
      <w:r w:rsidR="00C7287F">
        <w:rPr>
          <w:b/>
          <w:bCs/>
        </w:rPr>
        <w:t>!</w:t>
      </w:r>
    </w:p>
    <w:p w14:paraId="2BD30DD3" w14:textId="77777777" w:rsidR="0089726D" w:rsidRDefault="0089726D"/>
    <w:p w14:paraId="5AC6213B" w14:textId="77777777" w:rsidR="0089726D" w:rsidRDefault="0089726D" w:rsidP="0089726D">
      <w:pPr>
        <w:jc w:val="right"/>
      </w:pPr>
      <w:r>
        <w:t xml:space="preserve">Datum </w:t>
      </w:r>
    </w:p>
    <w:p w14:paraId="574DAC87" w14:textId="77777777" w:rsidR="00DC163F" w:rsidRPr="0089726D" w:rsidRDefault="00E0774C">
      <w:pPr>
        <w:rPr>
          <w:b/>
        </w:rPr>
      </w:pPr>
      <w:r w:rsidRPr="0089726D">
        <w:rPr>
          <w:b/>
        </w:rPr>
        <w:t xml:space="preserve">Geschätzte Familie </w:t>
      </w:r>
      <w:r w:rsidRPr="0089726D">
        <w:rPr>
          <w:b/>
          <w:highlight w:val="yellow"/>
        </w:rPr>
        <w:t>Muster</w:t>
      </w:r>
      <w:r w:rsidR="00DC163F" w:rsidRPr="0089726D">
        <w:rPr>
          <w:b/>
        </w:rPr>
        <w:t>!</w:t>
      </w:r>
    </w:p>
    <w:p w14:paraId="4FE69563" w14:textId="12B8650E" w:rsidR="002C6F9A" w:rsidRDefault="00C7287F" w:rsidP="00681BEF">
      <w:r>
        <w:t>Wenn wir die Klimaziele erreichen wollen, müssen wir handeln und massiv in den Ausbau erneuerbarer Energieträger, vor allem in Photovoltaik investieren</w:t>
      </w:r>
      <w:r w:rsidR="00F835F9">
        <w:t xml:space="preserve">. </w:t>
      </w:r>
      <w:r>
        <w:t xml:space="preserve">Wir haben uns daher entschlossen, eine </w:t>
      </w:r>
      <w:r w:rsidR="00BB4515">
        <w:t>E</w:t>
      </w:r>
      <w:r>
        <w:t>rneuerbare</w:t>
      </w:r>
      <w:r w:rsidR="003943D4">
        <w:t>-</w:t>
      </w:r>
      <w:r>
        <w:t>Energie</w:t>
      </w:r>
      <w:r w:rsidR="003943D4">
        <w:t>-G</w:t>
      </w:r>
      <w:r>
        <w:t xml:space="preserve">emeinschaft zu gründen. Innerhalb dieser können alle interessierten </w:t>
      </w:r>
      <w:r w:rsidRPr="00C7287F">
        <w:rPr>
          <w:highlight w:val="yellow"/>
        </w:rPr>
        <w:t>MustergemeinderInnen</w:t>
      </w:r>
      <w:r>
        <w:t xml:space="preserve">  sauberen Strom aus der Region günstig beziehen und/oder verkaufen. </w:t>
      </w:r>
    </w:p>
    <w:p w14:paraId="7699D83B" w14:textId="00C2F171" w:rsidR="00F835F9" w:rsidRDefault="002C6F9A" w:rsidP="00681BEF">
      <w:r>
        <w:t xml:space="preserve">Sind auch Sie interessiert ein Teil dieses innovativen, zukunftsweisenden Projektes zu werden? Dann melden Sie sich unverbindlich beim Gemeindeamt unter </w:t>
      </w:r>
      <w:r w:rsidRPr="004B5D10">
        <w:rPr>
          <w:highlight w:val="yellow"/>
        </w:rPr>
        <w:t xml:space="preserve">01234/ 234 56 oder </w:t>
      </w:r>
      <w:hyperlink r:id="rId5" w:history="1">
        <w:r w:rsidRPr="004B5D10">
          <w:rPr>
            <w:rStyle w:val="Hyperlink"/>
            <w:highlight w:val="yellow"/>
          </w:rPr>
          <w:t>office@mustergemeinde.at</w:t>
        </w:r>
      </w:hyperlink>
      <w:r>
        <w:t xml:space="preserve"> damit wir Sie mit weiteren Informationen versorgen können. </w:t>
      </w:r>
    </w:p>
    <w:p w14:paraId="69ACF3BB" w14:textId="52B15754" w:rsidR="00051F4C" w:rsidRPr="007B235B" w:rsidRDefault="002C6F9A" w:rsidP="00681BEF">
      <w:pPr>
        <w:rPr>
          <w:b/>
          <w:bCs/>
        </w:rPr>
      </w:pPr>
      <w:r>
        <w:rPr>
          <w:b/>
          <w:bCs/>
        </w:rPr>
        <w:t>Gemeinsam zu mehr (Energie-)Unabhängigkeit!</w:t>
      </w:r>
    </w:p>
    <w:p w14:paraId="5063B54D" w14:textId="0EF29398" w:rsidR="00FF30F7" w:rsidRDefault="004B5D10" w:rsidP="00FF30F7">
      <w:pPr>
        <w:spacing w:line="288" w:lineRule="auto"/>
      </w:pPr>
      <w:r>
        <w:t>Grundsätzlich kann jeder Hausha</w:t>
      </w:r>
      <w:r w:rsidRPr="00FF30F7">
        <w:t xml:space="preserve">lt Teil der Energiegemeinschaft werden, aber auch </w:t>
      </w:r>
      <w:r w:rsidR="003943D4">
        <w:t>Klein- und Mittelbetriebe</w:t>
      </w:r>
      <w:r w:rsidRPr="00FF30F7">
        <w:t xml:space="preserve"> und Vereine können sich beteiligen. </w:t>
      </w:r>
      <w:r w:rsidR="00FF30F7" w:rsidRPr="00FF30F7">
        <w:t xml:space="preserve">Die Mitglieder können untereinander </w:t>
      </w:r>
      <w:r w:rsidR="008E7C25" w:rsidRPr="00FF30F7">
        <w:t>mit erneuerbarem Strom</w:t>
      </w:r>
      <w:r w:rsidR="00FF30F7" w:rsidRPr="00FF30F7">
        <w:t xml:space="preserve"> handeln. Anders gesagt: innerhalb der </w:t>
      </w:r>
      <w:r w:rsidR="00FF30F7" w:rsidRPr="00FF30F7">
        <w:rPr>
          <w:highlight w:val="yellow"/>
        </w:rPr>
        <w:t>Energiegemeinschaft Mustergemeinde</w:t>
      </w:r>
      <w:r w:rsidR="00FF30F7" w:rsidRPr="00FF30F7">
        <w:t xml:space="preserve"> </w:t>
      </w:r>
      <w:r w:rsidR="00FF30F7" w:rsidRPr="00FF30F7">
        <w:rPr>
          <w:rFonts w:cs="Arial"/>
          <w:bCs/>
        </w:rPr>
        <w:t>schließen sich StromproduzentInnen und StromverbraucherInnen zusammen, um die hier im Ort erzeugte Elektrizität optimal zu nutzen.</w:t>
      </w:r>
      <w:r w:rsidR="00FF30F7" w:rsidRPr="00FF30F7">
        <w:t xml:space="preserve"> </w:t>
      </w:r>
      <w:r w:rsidR="00FF30F7">
        <w:t>Davon profitieren alle:</w:t>
      </w:r>
    </w:p>
    <w:p w14:paraId="2493A6DB" w14:textId="5E5E7B8D" w:rsidR="00FF30F7" w:rsidRPr="00FF30F7" w:rsidRDefault="00FF30F7" w:rsidP="00FF30F7">
      <w:pPr>
        <w:pStyle w:val="lauftext"/>
        <w:numPr>
          <w:ilvl w:val="0"/>
          <w:numId w:val="2"/>
        </w:numPr>
        <w:shd w:val="clear" w:color="auto" w:fill="FFFFFF"/>
        <w:spacing w:before="0" w:beforeAutospacing="0" w:after="0" w:afterAutospacing="0" w:line="288" w:lineRule="auto"/>
        <w:rPr>
          <w:rFonts w:asciiTheme="minorHAnsi" w:eastAsiaTheme="minorHAnsi" w:hAnsiTheme="minorHAnsi" w:cstheme="minorBidi"/>
          <w:sz w:val="22"/>
          <w:szCs w:val="22"/>
          <w:lang w:eastAsia="en-US"/>
        </w:rPr>
      </w:pPr>
      <w:r w:rsidRPr="00FF30F7">
        <w:rPr>
          <w:rFonts w:asciiTheme="minorHAnsi" w:eastAsiaTheme="minorHAnsi" w:hAnsiTheme="minorHAnsi" w:cstheme="minorBidi"/>
          <w:sz w:val="22"/>
          <w:szCs w:val="22"/>
          <w:lang w:eastAsia="en-US"/>
        </w:rPr>
        <w:t xml:space="preserve">Wer </w:t>
      </w:r>
      <w:r w:rsidR="003943D4">
        <w:rPr>
          <w:rFonts w:asciiTheme="minorHAnsi" w:eastAsiaTheme="minorHAnsi" w:hAnsiTheme="minorHAnsi" w:cstheme="minorBidi"/>
          <w:sz w:val="22"/>
          <w:szCs w:val="22"/>
          <w:lang w:eastAsia="en-US"/>
        </w:rPr>
        <w:t xml:space="preserve">z.B. </w:t>
      </w:r>
      <w:r w:rsidRPr="00FF30F7">
        <w:rPr>
          <w:rFonts w:asciiTheme="minorHAnsi" w:eastAsiaTheme="minorHAnsi" w:hAnsiTheme="minorHAnsi" w:cstheme="minorBidi"/>
          <w:sz w:val="22"/>
          <w:szCs w:val="22"/>
          <w:lang w:eastAsia="en-US"/>
        </w:rPr>
        <w:t xml:space="preserve">eine Photovoltaikanlage besitzt und die erzeugte Energie nicht vollständig selbst verbraucht, kann den überschüssigen Strom an andere Mitglieder in der Gemeinschaft weitergeben. Der Preis wird vorab von der Energiegemeinschaft selbst festgelegt und liegt üblicherweise über dem herkömmlichen Einspeisetarif. </w:t>
      </w:r>
    </w:p>
    <w:p w14:paraId="1D56C16F" w14:textId="69B6AAE2" w:rsidR="00FF30F7" w:rsidRPr="00FF30F7" w:rsidRDefault="00FF30F7" w:rsidP="00FF30F7">
      <w:pPr>
        <w:pStyle w:val="lauftext"/>
        <w:numPr>
          <w:ilvl w:val="0"/>
          <w:numId w:val="2"/>
        </w:numPr>
        <w:shd w:val="clear" w:color="auto" w:fill="FFFFFF"/>
        <w:spacing w:before="0" w:beforeAutospacing="0" w:after="0" w:afterAutospacing="0" w:line="288" w:lineRule="auto"/>
        <w:rPr>
          <w:rFonts w:asciiTheme="minorHAnsi" w:eastAsiaTheme="minorHAnsi" w:hAnsiTheme="minorHAnsi" w:cstheme="minorBidi"/>
          <w:sz w:val="22"/>
          <w:szCs w:val="22"/>
          <w:lang w:eastAsia="en-US"/>
        </w:rPr>
      </w:pPr>
      <w:r w:rsidRPr="00FF30F7">
        <w:rPr>
          <w:rFonts w:asciiTheme="minorHAnsi" w:eastAsiaTheme="minorHAnsi" w:hAnsiTheme="minorHAnsi" w:cstheme="minorBidi"/>
          <w:sz w:val="22"/>
          <w:szCs w:val="22"/>
          <w:lang w:eastAsia="en-US"/>
        </w:rPr>
        <w:t xml:space="preserve">Wer Strom aus der Energiegemeinschaft bezieht, zahlt weniger Netznutzungsgebühren. Das heißt auch die AbnehmerInnen profitieren üblicherweise finanziell von der </w:t>
      </w:r>
      <w:r w:rsidR="00BB4515">
        <w:rPr>
          <w:rFonts w:asciiTheme="minorHAnsi" w:eastAsiaTheme="minorHAnsi" w:hAnsiTheme="minorHAnsi" w:cstheme="minorBidi"/>
          <w:sz w:val="22"/>
          <w:szCs w:val="22"/>
          <w:lang w:eastAsia="en-US"/>
        </w:rPr>
        <w:t>E</w:t>
      </w:r>
      <w:r w:rsidRPr="00FF30F7">
        <w:rPr>
          <w:rFonts w:asciiTheme="minorHAnsi" w:eastAsiaTheme="minorHAnsi" w:hAnsiTheme="minorHAnsi" w:cstheme="minorBidi"/>
          <w:sz w:val="22"/>
          <w:szCs w:val="22"/>
          <w:lang w:eastAsia="en-US"/>
        </w:rPr>
        <w:t>rneuerbaren Energiegemeinschaft</w:t>
      </w:r>
      <w:r w:rsidR="003943D4">
        <w:rPr>
          <w:rFonts w:asciiTheme="minorHAnsi" w:eastAsiaTheme="minorHAnsi" w:hAnsiTheme="minorHAnsi" w:cstheme="minorBidi"/>
          <w:sz w:val="22"/>
          <w:szCs w:val="22"/>
          <w:lang w:eastAsia="en-US"/>
        </w:rPr>
        <w:t>.</w:t>
      </w:r>
    </w:p>
    <w:p w14:paraId="628BA707" w14:textId="77777777" w:rsidR="00FF30F7" w:rsidRPr="00FF30F7" w:rsidRDefault="00FF30F7" w:rsidP="00FF30F7">
      <w:pPr>
        <w:pStyle w:val="StandardWeb"/>
        <w:numPr>
          <w:ilvl w:val="0"/>
          <w:numId w:val="2"/>
        </w:numPr>
        <w:spacing w:before="0" w:beforeAutospacing="0" w:after="0" w:line="288" w:lineRule="auto"/>
        <w:rPr>
          <w:rFonts w:asciiTheme="minorHAnsi" w:eastAsiaTheme="minorHAnsi" w:hAnsiTheme="minorHAnsi" w:cstheme="minorBidi"/>
          <w:color w:val="auto"/>
          <w:sz w:val="22"/>
          <w:szCs w:val="22"/>
          <w:lang w:val="de-AT" w:eastAsia="en-US"/>
        </w:rPr>
      </w:pPr>
      <w:r w:rsidRPr="00FF30F7">
        <w:rPr>
          <w:rFonts w:asciiTheme="minorHAnsi" w:eastAsiaTheme="minorHAnsi" w:hAnsiTheme="minorHAnsi" w:cstheme="minorBidi"/>
          <w:color w:val="auto"/>
          <w:sz w:val="22"/>
          <w:szCs w:val="22"/>
          <w:lang w:val="de-AT" w:eastAsia="en-US"/>
        </w:rPr>
        <w:t>Die Wertschöpfung bleibt in der Region und wir werden unabhängiger von globalen Märkten.</w:t>
      </w:r>
    </w:p>
    <w:p w14:paraId="22939176" w14:textId="77777777" w:rsidR="00FF30F7" w:rsidRDefault="00FF30F7" w:rsidP="00F411AD">
      <w:pPr>
        <w:rPr>
          <w:rFonts w:cs="Arial"/>
          <w:bCs/>
        </w:rPr>
      </w:pPr>
    </w:p>
    <w:p w14:paraId="4DAC43AA" w14:textId="1EC2878F" w:rsidR="006F3921" w:rsidRDefault="00FF30F7" w:rsidP="00F411AD">
      <w:pPr>
        <w:rPr>
          <w:rFonts w:ascii="Calibri" w:eastAsia="Times New Roman" w:hAnsi="Calibri" w:cs="Times New Roman"/>
        </w:rPr>
      </w:pPr>
      <w:r>
        <w:rPr>
          <w:rFonts w:cs="Arial"/>
          <w:bCs/>
        </w:rPr>
        <w:t xml:space="preserve">Interessiert? </w:t>
      </w:r>
      <w:r w:rsidR="002C39BF">
        <w:rPr>
          <w:rFonts w:cs="Arial"/>
          <w:bCs/>
        </w:rPr>
        <w:t>Dann nutzen Sie die Gelegenheit und werden Teil der Energiegemeinschaft Musterhausen! Derzeit suchen wir noch Mitglieder und freuen uns über Ihre unverbindliche Voranmeldung.</w:t>
      </w:r>
      <w:r w:rsidR="006F3921">
        <w:rPr>
          <w:rFonts w:ascii="Calibri" w:eastAsia="Times New Roman" w:hAnsi="Calibri" w:cs="Times New Roman"/>
        </w:rPr>
        <w:t xml:space="preserve"> </w:t>
      </w:r>
    </w:p>
    <w:p w14:paraId="568046B7" w14:textId="77777777" w:rsidR="00A66D14" w:rsidRDefault="00A66D14" w:rsidP="00DC163F">
      <w:r>
        <w:t>Mit freundlichen Grüßen</w:t>
      </w:r>
    </w:p>
    <w:p w14:paraId="265B1E82" w14:textId="7F47E290" w:rsidR="007341C0" w:rsidRPr="00FF4A57" w:rsidRDefault="00DC163F">
      <w:r w:rsidRPr="00D43B49">
        <w:rPr>
          <w:highlight w:val="yellow"/>
        </w:rPr>
        <w:t xml:space="preserve">Bgm. und </w:t>
      </w:r>
      <w:r w:rsidR="00FC27C6" w:rsidRPr="00D43B49">
        <w:rPr>
          <w:highlight w:val="yellow"/>
        </w:rPr>
        <w:t>GR</w:t>
      </w:r>
    </w:p>
    <w:sectPr w:rsidR="007341C0" w:rsidRPr="00FF4A57" w:rsidSect="00FF4A57">
      <w:pgSz w:w="11906" w:h="16838"/>
      <w:pgMar w:top="1021" w:right="851"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A4226"/>
    <w:multiLevelType w:val="hybridMultilevel"/>
    <w:tmpl w:val="E590661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C5C41D2"/>
    <w:multiLevelType w:val="hybridMultilevel"/>
    <w:tmpl w:val="A73E7E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2D7043C"/>
    <w:multiLevelType w:val="hybridMultilevel"/>
    <w:tmpl w:val="91C00806"/>
    <w:lvl w:ilvl="0" w:tplc="65B443EE">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4B7"/>
    <w:rsid w:val="00000049"/>
    <w:rsid w:val="00051F4C"/>
    <w:rsid w:val="00076AB6"/>
    <w:rsid w:val="000A11DE"/>
    <w:rsid w:val="0013229D"/>
    <w:rsid w:val="0016501E"/>
    <w:rsid w:val="00165103"/>
    <w:rsid w:val="001B49F8"/>
    <w:rsid w:val="001C1967"/>
    <w:rsid w:val="001C5827"/>
    <w:rsid w:val="001D2AC4"/>
    <w:rsid w:val="00210771"/>
    <w:rsid w:val="00252A69"/>
    <w:rsid w:val="00265002"/>
    <w:rsid w:val="002C39BF"/>
    <w:rsid w:val="002C6F9A"/>
    <w:rsid w:val="002D2FE5"/>
    <w:rsid w:val="00351185"/>
    <w:rsid w:val="003565C4"/>
    <w:rsid w:val="0037067D"/>
    <w:rsid w:val="0038594B"/>
    <w:rsid w:val="003874EA"/>
    <w:rsid w:val="003943D4"/>
    <w:rsid w:val="003A35B3"/>
    <w:rsid w:val="003C0670"/>
    <w:rsid w:val="00437BAB"/>
    <w:rsid w:val="00462CF6"/>
    <w:rsid w:val="00474036"/>
    <w:rsid w:val="00475B68"/>
    <w:rsid w:val="004940CC"/>
    <w:rsid w:val="00495B15"/>
    <w:rsid w:val="004A56F8"/>
    <w:rsid w:val="004B5D10"/>
    <w:rsid w:val="0051569F"/>
    <w:rsid w:val="00556515"/>
    <w:rsid w:val="00601B61"/>
    <w:rsid w:val="00681BEF"/>
    <w:rsid w:val="006C1062"/>
    <w:rsid w:val="006F3921"/>
    <w:rsid w:val="007341C0"/>
    <w:rsid w:val="00740AFF"/>
    <w:rsid w:val="007744B7"/>
    <w:rsid w:val="007B235B"/>
    <w:rsid w:val="00830C13"/>
    <w:rsid w:val="0089726D"/>
    <w:rsid w:val="008A6E91"/>
    <w:rsid w:val="008E7C25"/>
    <w:rsid w:val="00916E2E"/>
    <w:rsid w:val="009231E1"/>
    <w:rsid w:val="0095101C"/>
    <w:rsid w:val="009F1E30"/>
    <w:rsid w:val="00A66D14"/>
    <w:rsid w:val="00A84852"/>
    <w:rsid w:val="00A906B4"/>
    <w:rsid w:val="00AE7C46"/>
    <w:rsid w:val="00AF7DE5"/>
    <w:rsid w:val="00B83DF7"/>
    <w:rsid w:val="00BA7593"/>
    <w:rsid w:val="00BB4515"/>
    <w:rsid w:val="00C24B9B"/>
    <w:rsid w:val="00C7287F"/>
    <w:rsid w:val="00C828BB"/>
    <w:rsid w:val="00C9340B"/>
    <w:rsid w:val="00CB0401"/>
    <w:rsid w:val="00CE2A07"/>
    <w:rsid w:val="00D43B49"/>
    <w:rsid w:val="00D85172"/>
    <w:rsid w:val="00DC163F"/>
    <w:rsid w:val="00DC4826"/>
    <w:rsid w:val="00E0774C"/>
    <w:rsid w:val="00E21B7B"/>
    <w:rsid w:val="00F411AD"/>
    <w:rsid w:val="00F835F9"/>
    <w:rsid w:val="00FB2170"/>
    <w:rsid w:val="00FB45E4"/>
    <w:rsid w:val="00FC27C6"/>
    <w:rsid w:val="00FF30F7"/>
    <w:rsid w:val="00FF4A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D9D1"/>
  <w15:docId w15:val="{D54F997B-3C92-45A6-B0A6-BC96F480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75B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107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0771"/>
    <w:rPr>
      <w:rFonts w:ascii="Tahoma" w:hAnsi="Tahoma" w:cs="Tahoma"/>
      <w:sz w:val="16"/>
      <w:szCs w:val="16"/>
    </w:rPr>
  </w:style>
  <w:style w:type="paragraph" w:styleId="Listenabsatz">
    <w:name w:val="List Paragraph"/>
    <w:basedOn w:val="Standard"/>
    <w:uiPriority w:val="34"/>
    <w:qFormat/>
    <w:rsid w:val="00A66D14"/>
    <w:pPr>
      <w:ind w:left="720"/>
      <w:contextualSpacing/>
    </w:pPr>
  </w:style>
  <w:style w:type="character" w:styleId="Hyperlink">
    <w:name w:val="Hyperlink"/>
    <w:basedOn w:val="Absatz-Standardschriftart"/>
    <w:uiPriority w:val="99"/>
    <w:unhideWhenUsed/>
    <w:rsid w:val="00FF4A57"/>
    <w:rPr>
      <w:color w:val="0000FF"/>
      <w:u w:val="single"/>
    </w:rPr>
  </w:style>
  <w:style w:type="character" w:customStyle="1" w:styleId="berschrift1Zchn">
    <w:name w:val="Überschrift 1 Zchn"/>
    <w:basedOn w:val="Absatz-Standardschriftart"/>
    <w:link w:val="berschrift1"/>
    <w:uiPriority w:val="9"/>
    <w:rsid w:val="00475B68"/>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C0670"/>
    <w:rPr>
      <w:sz w:val="16"/>
      <w:szCs w:val="16"/>
    </w:rPr>
  </w:style>
  <w:style w:type="paragraph" w:styleId="Kommentartext">
    <w:name w:val="annotation text"/>
    <w:basedOn w:val="Standard"/>
    <w:link w:val="KommentartextZchn"/>
    <w:uiPriority w:val="99"/>
    <w:semiHidden/>
    <w:unhideWhenUsed/>
    <w:rsid w:val="003C067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C0670"/>
    <w:rPr>
      <w:sz w:val="20"/>
      <w:szCs w:val="20"/>
    </w:rPr>
  </w:style>
  <w:style w:type="paragraph" w:styleId="Kommentarthema">
    <w:name w:val="annotation subject"/>
    <w:basedOn w:val="Kommentartext"/>
    <w:next w:val="Kommentartext"/>
    <w:link w:val="KommentarthemaZchn"/>
    <w:uiPriority w:val="99"/>
    <w:semiHidden/>
    <w:unhideWhenUsed/>
    <w:rsid w:val="003C0670"/>
    <w:rPr>
      <w:b/>
      <w:bCs/>
    </w:rPr>
  </w:style>
  <w:style w:type="character" w:customStyle="1" w:styleId="KommentarthemaZchn">
    <w:name w:val="Kommentarthema Zchn"/>
    <w:basedOn w:val="KommentartextZchn"/>
    <w:link w:val="Kommentarthema"/>
    <w:uiPriority w:val="99"/>
    <w:semiHidden/>
    <w:rsid w:val="003C0670"/>
    <w:rPr>
      <w:b/>
      <w:bCs/>
      <w:sz w:val="20"/>
      <w:szCs w:val="20"/>
    </w:rPr>
  </w:style>
  <w:style w:type="paragraph" w:customStyle="1" w:styleId="lauftext">
    <w:name w:val="lauftext"/>
    <w:basedOn w:val="Standard"/>
    <w:rsid w:val="00FF30F7"/>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rsid w:val="00FF30F7"/>
    <w:pPr>
      <w:spacing w:before="100" w:beforeAutospacing="1" w:after="165" w:line="280" w:lineRule="atLeast"/>
    </w:pPr>
    <w:rPr>
      <w:rFonts w:ascii="Verdana" w:eastAsia="Times New Roman" w:hAnsi="Verdana" w:cs="Times New Roman"/>
      <w:color w:val="555555"/>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9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mustergemeinde.a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1830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Verband Oesterreichischer Umweltberatungsstellen</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Haftner</dc:creator>
  <cp:lastModifiedBy>Karin Watschka</cp:lastModifiedBy>
  <cp:revision>3</cp:revision>
  <cp:lastPrinted>2020-06-08T14:19:00Z</cp:lastPrinted>
  <dcterms:created xsi:type="dcterms:W3CDTF">2021-08-12T14:31:00Z</dcterms:created>
  <dcterms:modified xsi:type="dcterms:W3CDTF">2021-09-09T06:44:00Z</dcterms:modified>
</cp:coreProperties>
</file>