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93282" w:rsidR="00EA5F25" w:rsidP="00EA5F25" w:rsidRDefault="00EA5F25" w14:paraId="0F8D003B" w14:textId="77777777">
      <w:pPr>
        <w:rPr>
          <w:lang w:val="en-US"/>
        </w:rPr>
      </w:pPr>
      <w:r>
        <w:rPr>
          <w:noProof/>
        </w:rPr>
        <mc:AlternateContent>
          <mc:Choice Requires="wps">
            <w:drawing>
              <wp:anchor distT="0" distB="0" distL="114300" distR="114300" simplePos="0" relativeHeight="251658241" behindDoc="0" locked="0" layoutInCell="1" allowOverlap="1" wp14:anchorId="0C989FFC" wp14:editId="563E43EA">
                <wp:simplePos x="0" y="0"/>
                <wp:positionH relativeFrom="column">
                  <wp:posOffset>-8255</wp:posOffset>
                </wp:positionH>
                <wp:positionV relativeFrom="paragraph">
                  <wp:posOffset>6278245</wp:posOffset>
                </wp:positionV>
                <wp:extent cx="3178097" cy="512956"/>
                <wp:effectExtent l="0" t="0" r="0" b="0"/>
                <wp:wrapNone/>
                <wp:docPr id="24" name="Textfeld 24"/>
                <wp:cNvGraphicFramePr/>
                <a:graphic xmlns:a="http://schemas.openxmlformats.org/drawingml/2006/main">
                  <a:graphicData uri="http://schemas.microsoft.com/office/word/2010/wordprocessingShape">
                    <wps:wsp>
                      <wps:cNvSpPr txBox="1"/>
                      <wps:spPr>
                        <a:xfrm>
                          <a:off x="0" y="0"/>
                          <a:ext cx="3178097" cy="512956"/>
                        </a:xfrm>
                        <a:prstGeom prst="rect">
                          <a:avLst/>
                        </a:prstGeom>
                        <a:solidFill>
                          <a:schemeClr val="lt1"/>
                        </a:solidFill>
                        <a:ln w="6350">
                          <a:noFill/>
                        </a:ln>
                      </wps:spPr>
                      <wps:txbx>
                        <w:txbxContent>
                          <w:p w:rsidRPr="00293282" w:rsidR="00EA5F25" w:rsidP="00EA5F25" w:rsidRDefault="00EA5F25" w14:paraId="188060C7" w14:textId="39B76737">
                            <w:pPr>
                              <w:spacing w:line="276" w:lineRule="auto"/>
                              <w:rPr>
                                <w:lang w:val="en-US"/>
                              </w:rPr>
                            </w:pPr>
                            <w:r w:rsidRPr="00293282">
                              <w:rPr>
                                <w:sz w:val="24"/>
                                <w:lang w:val="en-US"/>
                              </w:rPr>
                              <w:br/>
                            </w:r>
                          </w:p>
                          <w:p w:rsidRPr="00EA5F25" w:rsidR="00EA5F25" w:rsidP="00EA5F25" w:rsidRDefault="00EA5F25" w14:paraId="100D8265" w14:textId="77777777">
                            <w:pPr>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C507564">
              <v:shapetype id="_x0000_t202" coordsize="21600,21600" o:spt="202" path="m,l,21600r21600,l21600,xe" w14:anchorId="0C989FFC">
                <v:stroke joinstyle="miter"/>
                <v:path gradientshapeok="t" o:connecttype="rect"/>
              </v:shapetype>
              <v:shape id="Textfeld 24" style="position:absolute;margin-left:-.65pt;margin-top:494.35pt;width:250.25pt;height:4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">
                <v:textbox inset="0,0,0,0">
                  <w:txbxContent>
                    <w:p w:rsidRPr="00293282" w:rsidR="00EA5F25" w:rsidP="00EA5F25" w:rsidRDefault="00EA5F25" w14:paraId="672A6659" w14:textId="39B76737">
                      <w:pPr>
                        <w:spacing w:line="276" w:lineRule="auto"/>
                        <w:rPr>
                          <w:lang w:val="en-US"/>
                        </w:rPr>
                      </w:pPr>
                      <w:r w:rsidRPr="00293282">
                        <w:rPr>
                          <w:sz w:val="24"/>
                          <w:lang w:val="en-US"/>
                        </w:rPr>
                        <w:br/>
                      </w:r>
                    </w:p>
                    <w:p w:rsidRPr="00EA5F25" w:rsidR="00EA5F25" w:rsidP="00EA5F25" w:rsidRDefault="00EA5F25" w14:paraId="0A37501D" w14:textId="77777777">
                      <w:pPr>
                        <w:rPr>
                          <w:lang w:val="en-US"/>
                        </w:rPr>
                      </w:pP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2DC038C8" wp14:editId="424F2327">
                <wp:simplePos x="0" y="0"/>
                <wp:positionH relativeFrom="column">
                  <wp:posOffset>-11430</wp:posOffset>
                </wp:positionH>
                <wp:positionV relativeFrom="paragraph">
                  <wp:posOffset>4039870</wp:posOffset>
                </wp:positionV>
                <wp:extent cx="5519420" cy="1943100"/>
                <wp:effectExtent l="0" t="0" r="5080" b="0"/>
                <wp:wrapNone/>
                <wp:docPr id="27" name="Textfeld 27"/>
                <wp:cNvGraphicFramePr/>
                <a:graphic xmlns:a="http://schemas.openxmlformats.org/drawingml/2006/main">
                  <a:graphicData uri="http://schemas.microsoft.com/office/word/2010/wordprocessingShape">
                    <wps:wsp>
                      <wps:cNvSpPr txBox="1"/>
                      <wps:spPr>
                        <a:xfrm>
                          <a:off x="0" y="0"/>
                          <a:ext cx="5519420" cy="1943100"/>
                        </a:xfrm>
                        <a:prstGeom prst="rect">
                          <a:avLst/>
                        </a:prstGeom>
                        <a:noFill/>
                        <a:ln w="6350">
                          <a:noFill/>
                        </a:ln>
                      </wps:spPr>
                      <wps:txbx>
                        <w:txbxContent>
                          <w:p w:rsidR="00EA5F25" w:rsidP="00EA5F25" w:rsidRDefault="008C2943" w14:paraId="2888E7C9" w14:textId="2728398E">
                            <w:pPr>
                              <w:pStyle w:val="Title"/>
                              <w:rPr>
                                <w:b/>
                                <w:bCs/>
                              </w:rPr>
                            </w:pPr>
                            <w:r>
                              <w:rPr>
                                <w:b/>
                                <w:bCs/>
                              </w:rPr>
                              <w:t xml:space="preserve">Textbausteine </w:t>
                            </w:r>
                          </w:p>
                          <w:p w:rsidR="00EA5F25" w:rsidP="00EA5F25" w:rsidRDefault="008C2943" w14:paraId="2730CDFB" w14:textId="31E868A4">
                            <w:pPr>
                              <w:pStyle w:val="Subtitle"/>
                              <w:spacing w:before="160"/>
                            </w:pPr>
                            <w:r>
                              <w:t>Für Ihren Gemeinde-Energie-Bericht</w:t>
                            </w:r>
                          </w:p>
                          <w:p w:rsidR="00EA5F25" w:rsidP="00EA5F25" w:rsidRDefault="00EA5F25" w14:paraId="165AE65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103CDE">
              <v:shape id="Textfeld 27" style="position:absolute;margin-left:-.9pt;margin-top:318.1pt;width:434.6pt;height:15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4pwDwIAACQEAAAOAAAAZHJzL2Uyb0RvYy54bWysU11r2zAUfR/sPwi9L3bSpaw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" w14:anchorId="2DC038C8">
                <v:textbox inset="0,0,0,0">
                  <w:txbxContent>
                    <w:p w:rsidR="00EA5F25" w:rsidP="00EA5F25" w:rsidRDefault="008C2943" w14:paraId="2A1D86D8" w14:textId="2728398E">
                      <w:pPr>
                        <w:pStyle w:val="Title"/>
                        <w:rPr>
                          <w:b/>
                          <w:bCs/>
                        </w:rPr>
                      </w:pPr>
                      <w:r>
                        <w:rPr>
                          <w:b/>
                          <w:bCs/>
                        </w:rPr>
                        <w:t xml:space="preserve">Textbausteine </w:t>
                      </w:r>
                    </w:p>
                    <w:p w:rsidR="00EA5F25" w:rsidP="00EA5F25" w:rsidRDefault="008C2943" w14:paraId="1EE77554" w14:textId="31E868A4">
                      <w:pPr>
                        <w:pStyle w:val="Subtitle"/>
                        <w:spacing w:before="160"/>
                      </w:pPr>
                      <w:r>
                        <w:t>Für Ihren Gemeinde-Energie-Bericht</w:t>
                      </w:r>
                    </w:p>
                    <w:p w:rsidR="00EA5F25" w:rsidP="00EA5F25" w:rsidRDefault="00EA5F25" w14:paraId="5DAB6C7B" w14:textId="77777777"/>
                  </w:txbxContent>
                </v:textbox>
              </v:shape>
            </w:pict>
          </mc:Fallback>
        </mc:AlternateContent>
      </w:r>
      <w:r w:rsidRPr="00293282">
        <w:rPr>
          <w:lang w:val="en-US"/>
        </w:rPr>
        <w:br w:type="page"/>
      </w:r>
    </w:p>
    <w:tbl>
      <w:tblPr>
        <w:tblStyle w:val="TableGrid"/>
        <w:tblpPr w:leftFromText="141" w:rightFromText="141" w:vertAnchor="text" w:horzAnchor="page" w:tblpX="1098" w:tblpY="10554"/>
        <w:tblW w:w="97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76"/>
      </w:tblGrid>
      <w:tr w:rsidR="00EA5F25" w:rsidTr="00EA5F25" w14:paraId="7075AC97" w14:textId="77777777">
        <w:trPr>
          <w:trHeight w:val="3522"/>
        </w:trPr>
        <w:tc>
          <w:tcPr>
            <w:tcW w:w="9776" w:type="dxa"/>
          </w:tcPr>
          <w:p w:rsidRPr="00983F50" w:rsidR="00EA5F25" w:rsidRDefault="00EA5F25" w14:paraId="2F4E830C" w14:textId="77777777">
            <w:pPr>
              <w:rPr>
                <w:rFonts w:cs="Arial"/>
                <w:b/>
              </w:rPr>
            </w:pPr>
            <w:r w:rsidRPr="00983F50">
              <w:rPr>
                <w:rFonts w:cs="Arial"/>
                <w:b/>
              </w:rPr>
              <w:t>Impressum</w:t>
            </w:r>
          </w:p>
          <w:p w:rsidR="00EA5F25" w:rsidRDefault="00EA5F25" w14:paraId="720622E5" w14:textId="256C2544">
            <w:pPr>
              <w:tabs>
                <w:tab w:val="left" w:pos="9045"/>
              </w:tabs>
              <w:rPr>
                <w:sz w:val="18"/>
                <w:szCs w:val="18"/>
              </w:rPr>
            </w:pPr>
            <w:r w:rsidRPr="000C35B2">
              <w:rPr>
                <w:sz w:val="18"/>
                <w:szCs w:val="18"/>
              </w:rPr>
              <w:t xml:space="preserve">Herausgeberin: </w:t>
            </w:r>
            <w:r w:rsidR="006D2542">
              <w:rPr>
                <w:sz w:val="18"/>
                <w:szCs w:val="18"/>
              </w:rPr>
              <w:t xml:space="preserve">NÖ </w:t>
            </w:r>
            <w:r w:rsidRPr="000C35B2">
              <w:rPr>
                <w:sz w:val="18"/>
                <w:szCs w:val="18"/>
              </w:rPr>
              <w:t xml:space="preserve">Energie- </w:t>
            </w:r>
            <w:r w:rsidR="006D2542">
              <w:rPr>
                <w:sz w:val="18"/>
                <w:szCs w:val="18"/>
              </w:rPr>
              <w:t>und</w:t>
            </w:r>
            <w:r w:rsidRPr="000C35B2">
              <w:rPr>
                <w:sz w:val="18"/>
                <w:szCs w:val="18"/>
              </w:rPr>
              <w:t xml:space="preserve"> Umweltagentur</w:t>
            </w:r>
            <w:r w:rsidR="006D2542">
              <w:rPr>
                <w:sz w:val="18"/>
                <w:szCs w:val="18"/>
              </w:rPr>
              <w:t xml:space="preserve"> GmbH </w:t>
            </w:r>
            <w:r>
              <w:rPr>
                <w:sz w:val="18"/>
                <w:szCs w:val="18"/>
              </w:rPr>
              <w:br/>
            </w:r>
            <w:r>
              <w:rPr>
                <w:sz w:val="18"/>
                <w:szCs w:val="18"/>
              </w:rPr>
              <w:t xml:space="preserve">Grenzgasse 10, </w:t>
            </w:r>
            <w:r w:rsidRPr="000C35B2">
              <w:rPr>
                <w:sz w:val="18"/>
                <w:szCs w:val="18"/>
              </w:rPr>
              <w:t>3100 St.</w:t>
            </w:r>
            <w:r>
              <w:rPr>
                <w:sz w:val="18"/>
                <w:szCs w:val="18"/>
              </w:rPr>
              <w:t xml:space="preserve"> Pölten; T</w:t>
            </w:r>
            <w:r w:rsidRPr="000C35B2">
              <w:rPr>
                <w:sz w:val="18"/>
                <w:szCs w:val="18"/>
              </w:rPr>
              <w:t xml:space="preserve"> +43 2742 219</w:t>
            </w:r>
            <w:r w:rsidR="00295171">
              <w:rPr>
                <w:sz w:val="18"/>
                <w:szCs w:val="18"/>
              </w:rPr>
              <w:t xml:space="preserve"> </w:t>
            </w:r>
            <w:r w:rsidRPr="000C35B2">
              <w:rPr>
                <w:sz w:val="18"/>
                <w:szCs w:val="18"/>
              </w:rPr>
              <w:t>19</w:t>
            </w:r>
            <w:r>
              <w:rPr>
                <w:sz w:val="18"/>
                <w:szCs w:val="18"/>
              </w:rPr>
              <w:br/>
            </w:r>
            <w:r w:rsidRPr="000C35B2">
              <w:rPr>
                <w:sz w:val="18"/>
                <w:szCs w:val="18"/>
              </w:rPr>
              <w:t>E-Mail: office@enu.at; Internet: www.enu.at</w:t>
            </w:r>
            <w:r>
              <w:rPr>
                <w:sz w:val="18"/>
                <w:szCs w:val="18"/>
              </w:rPr>
              <w:br/>
            </w:r>
            <w:r w:rsidR="00295171">
              <w:rPr>
                <w:sz w:val="18"/>
                <w:szCs w:val="18"/>
              </w:rPr>
              <w:t>f</w:t>
            </w:r>
            <w:r w:rsidRPr="000C35B2">
              <w:rPr>
                <w:sz w:val="18"/>
                <w:szCs w:val="18"/>
              </w:rPr>
              <w:t xml:space="preserve">ür den Inhalt verantwortlich: </w:t>
            </w:r>
            <w:r w:rsidR="00E82884">
              <w:rPr>
                <w:sz w:val="18"/>
                <w:szCs w:val="18"/>
              </w:rPr>
              <w:t>Dr. Herbert Greisberger</w:t>
            </w:r>
            <w:r>
              <w:rPr>
                <w:sz w:val="18"/>
                <w:szCs w:val="18"/>
              </w:rPr>
              <w:br/>
            </w:r>
            <w:r w:rsidRPr="000C35B2" w:rsidR="00295171">
              <w:rPr>
                <w:sz w:val="18"/>
                <w:szCs w:val="18"/>
              </w:rPr>
              <w:t>erstellt</w:t>
            </w:r>
            <w:r w:rsidRPr="000C35B2">
              <w:rPr>
                <w:sz w:val="18"/>
                <w:szCs w:val="18"/>
              </w:rPr>
              <w:t xml:space="preserve"> von: </w:t>
            </w:r>
            <w:r w:rsidR="00F52D15">
              <w:rPr>
                <w:sz w:val="18"/>
                <w:szCs w:val="18"/>
              </w:rPr>
              <w:t xml:space="preserve">Lucia Eder MA, </w:t>
            </w:r>
            <w:r w:rsidR="001931B9">
              <w:rPr>
                <w:sz w:val="18"/>
                <w:szCs w:val="18"/>
              </w:rPr>
              <w:t xml:space="preserve">Ing. </w:t>
            </w:r>
            <w:r w:rsidR="00F52D15">
              <w:rPr>
                <w:sz w:val="18"/>
                <w:szCs w:val="18"/>
              </w:rPr>
              <w:t>Ralph Zulehner</w:t>
            </w:r>
            <w:r w:rsidR="001931B9">
              <w:rPr>
                <w:sz w:val="18"/>
                <w:szCs w:val="18"/>
              </w:rPr>
              <w:t xml:space="preserve"> MSc</w:t>
            </w:r>
            <w:r w:rsidR="00F52D15">
              <w:rPr>
                <w:sz w:val="18"/>
                <w:szCs w:val="18"/>
              </w:rPr>
              <w:br/>
            </w:r>
            <w:r w:rsidRPr="000C35B2">
              <w:rPr>
                <w:sz w:val="18"/>
                <w:szCs w:val="18"/>
              </w:rPr>
              <w:t xml:space="preserve">Herstellerin: </w:t>
            </w:r>
            <w:r w:rsidR="006D2542">
              <w:rPr>
                <w:sz w:val="18"/>
                <w:szCs w:val="18"/>
              </w:rPr>
              <w:t xml:space="preserve"> NÖ </w:t>
            </w:r>
            <w:r w:rsidRPr="000C35B2" w:rsidR="006D2542">
              <w:rPr>
                <w:sz w:val="18"/>
                <w:szCs w:val="18"/>
              </w:rPr>
              <w:t xml:space="preserve">Energie- </w:t>
            </w:r>
            <w:r w:rsidR="006D2542">
              <w:rPr>
                <w:sz w:val="18"/>
                <w:szCs w:val="18"/>
              </w:rPr>
              <w:t>und</w:t>
            </w:r>
            <w:r w:rsidRPr="000C35B2" w:rsidR="006D2542">
              <w:rPr>
                <w:sz w:val="18"/>
                <w:szCs w:val="18"/>
              </w:rPr>
              <w:t xml:space="preserve"> Umweltagentur</w:t>
            </w:r>
            <w:r w:rsidR="006D2542">
              <w:rPr>
                <w:sz w:val="18"/>
                <w:szCs w:val="18"/>
              </w:rPr>
              <w:t xml:space="preserve"> GmbH </w:t>
            </w:r>
            <w:r>
              <w:rPr>
                <w:sz w:val="18"/>
                <w:szCs w:val="18"/>
              </w:rPr>
              <w:br/>
            </w:r>
            <w:r w:rsidR="006E54F0">
              <w:rPr>
                <w:sz w:val="18"/>
                <w:szCs w:val="18"/>
              </w:rPr>
              <w:t>Stand per Mai 2026</w:t>
            </w:r>
          </w:p>
        </w:tc>
      </w:tr>
    </w:tbl>
    <w:sdt>
      <w:sdtPr>
        <w:id w:val="-1783949153"/>
        <w:docPartObj>
          <w:docPartGallery w:val="Table of Contents"/>
          <w:docPartUnique/>
        </w:docPartObj>
        <w:rPr>
          <w:rFonts w:ascii="Arial" w:hAnsi="Arial" w:eastAsia="" w:cs="" w:eastAsiaTheme="minorEastAsia" w:cstheme="minorBidi"/>
          <w:color w:val="auto"/>
          <w:sz w:val="20"/>
          <w:szCs w:val="20"/>
          <w:lang w:val="de-DE"/>
        </w:rPr>
      </w:sdtPr>
      <w:sdtEndPr>
        <w:rPr>
          <w:rFonts w:ascii="Arial" w:hAnsi="Arial" w:eastAsia="" w:cs="" w:eastAsiaTheme="minorEastAsia" w:cstheme="minorBidi"/>
          <w:b w:val="1"/>
          <w:bCs w:val="1"/>
          <w:color w:val="auto"/>
          <w:sz w:val="20"/>
          <w:szCs w:val="20"/>
          <w:lang w:val="de-DE"/>
        </w:rPr>
      </w:sdtEndPr>
      <w:sdtContent>
        <w:p w:rsidRPr="00160464" w:rsidR="00C55C8C" w:rsidRDefault="00C55C8C" w14:paraId="7FF57DB6" w14:textId="0C58EF03">
          <w:pPr>
            <w:pStyle w:val="TOCHeading"/>
            <w:rPr>
              <w:color w:val="002060"/>
              <w:sz w:val="40"/>
              <w:szCs w:val="40"/>
            </w:rPr>
          </w:pPr>
          <w:r w:rsidRPr="00160464">
            <w:rPr>
              <w:color w:val="002060"/>
              <w:sz w:val="40"/>
              <w:szCs w:val="40"/>
              <w:lang w:val="de-DE"/>
            </w:rPr>
            <w:t>Inhaltsverzeichnis</w:t>
          </w:r>
        </w:p>
        <w:p w:rsidR="006E54F0" w:rsidP="7A1D3589" w:rsidRDefault="00C55C8C" w14:paraId="2CF72480" w14:textId="475F90F5">
          <w:pPr>
            <w:pStyle w:val="TOC1"/>
            <w:tabs>
              <w:tab w:val="left" w:leader="none" w:pos="480"/>
              <w:tab w:val="right" w:leader="none" w:pos="9060"/>
            </w:tabs>
            <w:rPr>
              <w:rFonts w:ascii="Calibri" w:hAnsi="Calibri" w:eastAsia="" w:asciiTheme="minorAscii" w:hAnsiTheme="minorAscii" w:eastAsiaTheme="minorEastAsia"/>
              <w:noProof/>
              <w:lang w:eastAsia="de-AT"/>
            </w:rPr>
          </w:pPr>
          <w:r>
            <w:fldChar w:fldCharType="begin"/>
          </w:r>
          <w:r>
            <w:instrText xml:space="preserve">TOC \o "1-3" \z \u \h</w:instrText>
          </w:r>
          <w:r>
            <w:fldChar w:fldCharType="separate"/>
          </w:r>
          <w:hyperlink w:anchor="_Toc1571710091">
            <w:r w:rsidRPr="7A1D3589" w:rsidR="7A1D3589">
              <w:rPr>
                <w:rStyle w:val="Hyperlink"/>
              </w:rPr>
              <w:t>1.</w:t>
            </w:r>
            <w:r>
              <w:tab/>
            </w:r>
            <w:r w:rsidRPr="7A1D3589" w:rsidR="7A1D3589">
              <w:rPr>
                <w:rStyle w:val="Hyperlink"/>
              </w:rPr>
              <w:t>EINLEITUNG</w:t>
            </w:r>
            <w:r>
              <w:tab/>
            </w:r>
            <w:r>
              <w:fldChar w:fldCharType="begin"/>
            </w:r>
            <w:r>
              <w:instrText xml:space="preserve">PAGEREF _Toc1571710091 \h</w:instrText>
            </w:r>
            <w:r>
              <w:fldChar w:fldCharType="separate"/>
            </w:r>
            <w:r w:rsidRPr="7A1D3589" w:rsidR="7A1D3589">
              <w:rPr>
                <w:rStyle w:val="Hyperlink"/>
              </w:rPr>
              <w:t>2</w:t>
            </w:r>
            <w:r>
              <w:fldChar w:fldCharType="end"/>
            </w:r>
          </w:hyperlink>
        </w:p>
        <w:p w:rsidR="006E54F0" w:rsidP="7A1D3589" w:rsidRDefault="006E54F0" w14:paraId="203FFBBF" w14:textId="06F74049">
          <w:pPr>
            <w:pStyle w:val="TOC1"/>
            <w:tabs>
              <w:tab w:val="left" w:leader="none" w:pos="480"/>
              <w:tab w:val="right" w:leader="none" w:pos="9060"/>
            </w:tabs>
            <w:rPr>
              <w:rFonts w:ascii="Calibri" w:hAnsi="Calibri" w:eastAsia="" w:asciiTheme="minorAscii" w:hAnsiTheme="minorAscii" w:eastAsiaTheme="minorEastAsia"/>
              <w:noProof/>
              <w:lang w:eastAsia="de-AT"/>
            </w:rPr>
          </w:pPr>
          <w:hyperlink w:anchor="_Toc538725526">
            <w:r w:rsidRPr="7A1D3589" w:rsidR="7A1D3589">
              <w:rPr>
                <w:rStyle w:val="Hyperlink"/>
              </w:rPr>
              <w:t>2.</w:t>
            </w:r>
            <w:r>
              <w:tab/>
            </w:r>
            <w:r w:rsidRPr="7A1D3589" w:rsidR="7A1D3589">
              <w:rPr>
                <w:rStyle w:val="Hyperlink"/>
              </w:rPr>
              <w:t>IMPRESSUM</w:t>
            </w:r>
            <w:r>
              <w:tab/>
            </w:r>
            <w:r>
              <w:fldChar w:fldCharType="begin"/>
            </w:r>
            <w:r>
              <w:instrText xml:space="preserve">PAGEREF _Toc538725526 \h</w:instrText>
            </w:r>
            <w:r>
              <w:fldChar w:fldCharType="separate"/>
            </w:r>
            <w:r w:rsidRPr="7A1D3589" w:rsidR="7A1D3589">
              <w:rPr>
                <w:rStyle w:val="Hyperlink"/>
              </w:rPr>
              <w:t>3</w:t>
            </w:r>
            <w:r>
              <w:fldChar w:fldCharType="end"/>
            </w:r>
          </w:hyperlink>
        </w:p>
        <w:p w:rsidR="006E54F0" w:rsidP="7A1D3589" w:rsidRDefault="006E54F0" w14:paraId="51A99F89" w14:textId="157CA092">
          <w:pPr>
            <w:pStyle w:val="TOC1"/>
            <w:tabs>
              <w:tab w:val="left" w:leader="none" w:pos="480"/>
              <w:tab w:val="right" w:leader="none" w:pos="9060"/>
            </w:tabs>
            <w:rPr>
              <w:rFonts w:ascii="Calibri" w:hAnsi="Calibri" w:eastAsia="" w:asciiTheme="minorAscii" w:hAnsiTheme="minorAscii" w:eastAsiaTheme="minorEastAsia"/>
              <w:noProof/>
              <w:lang w:eastAsia="de-AT"/>
            </w:rPr>
          </w:pPr>
          <w:hyperlink w:anchor="_Toc1799950884">
            <w:r w:rsidRPr="7A1D3589" w:rsidR="7A1D3589">
              <w:rPr>
                <w:rStyle w:val="Hyperlink"/>
              </w:rPr>
              <w:t>3.</w:t>
            </w:r>
            <w:r>
              <w:tab/>
            </w:r>
            <w:r w:rsidRPr="7A1D3589" w:rsidR="7A1D3589">
              <w:rPr>
                <w:rStyle w:val="Hyperlink"/>
              </w:rPr>
              <w:t>VORWORT</w:t>
            </w:r>
            <w:r>
              <w:tab/>
            </w:r>
            <w:r>
              <w:fldChar w:fldCharType="begin"/>
            </w:r>
            <w:r>
              <w:instrText xml:space="preserve">PAGEREF _Toc1799950884 \h</w:instrText>
            </w:r>
            <w:r>
              <w:fldChar w:fldCharType="separate"/>
            </w:r>
            <w:r w:rsidRPr="7A1D3589" w:rsidR="7A1D3589">
              <w:rPr>
                <w:rStyle w:val="Hyperlink"/>
              </w:rPr>
              <w:t>4</w:t>
            </w:r>
            <w:r>
              <w:fldChar w:fldCharType="end"/>
            </w:r>
          </w:hyperlink>
        </w:p>
        <w:p w:rsidR="006E54F0" w:rsidP="7A1D3589" w:rsidRDefault="006E54F0" w14:paraId="735A19BE" w14:textId="53E3D3B4">
          <w:pPr>
            <w:pStyle w:val="TOC1"/>
            <w:tabs>
              <w:tab w:val="left" w:leader="none" w:pos="480"/>
              <w:tab w:val="right" w:leader="none" w:pos="9060"/>
            </w:tabs>
            <w:rPr>
              <w:rFonts w:ascii="Calibri" w:hAnsi="Calibri" w:eastAsia="" w:asciiTheme="minorAscii" w:hAnsiTheme="minorAscii" w:eastAsiaTheme="minorEastAsia"/>
              <w:noProof/>
              <w:lang w:eastAsia="de-AT"/>
            </w:rPr>
          </w:pPr>
          <w:hyperlink w:anchor="_Toc1955000742">
            <w:r w:rsidRPr="7A1D3589" w:rsidR="7A1D3589">
              <w:rPr>
                <w:rStyle w:val="Hyperlink"/>
              </w:rPr>
              <w:t>4.</w:t>
            </w:r>
            <w:r>
              <w:tab/>
            </w:r>
            <w:r w:rsidRPr="7A1D3589" w:rsidR="7A1D3589">
              <w:rPr>
                <w:rStyle w:val="Hyperlink"/>
              </w:rPr>
              <w:t>INTERPRETATION DURCH DEN/DIE ENERGIEBEAUFTRAGTE/N</w:t>
            </w:r>
            <w:r>
              <w:tab/>
            </w:r>
            <w:r>
              <w:fldChar w:fldCharType="begin"/>
            </w:r>
            <w:r>
              <w:instrText xml:space="preserve">PAGEREF _Toc1955000742 \h</w:instrText>
            </w:r>
            <w:r>
              <w:fldChar w:fldCharType="separate"/>
            </w:r>
            <w:r w:rsidRPr="7A1D3589" w:rsidR="7A1D3589">
              <w:rPr>
                <w:rStyle w:val="Hyperlink"/>
              </w:rPr>
              <w:t>6</w:t>
            </w:r>
            <w:r>
              <w:fldChar w:fldCharType="end"/>
            </w:r>
          </w:hyperlink>
        </w:p>
        <w:p w:rsidR="006E54F0" w:rsidP="7A1D3589" w:rsidRDefault="006E54F0" w14:paraId="629A7918" w14:textId="53466746">
          <w:pPr>
            <w:pStyle w:val="TOC1"/>
            <w:tabs>
              <w:tab w:val="left" w:leader="none" w:pos="480"/>
              <w:tab w:val="right" w:leader="none" w:pos="9060"/>
            </w:tabs>
            <w:rPr>
              <w:rFonts w:ascii="Calibri" w:hAnsi="Calibri" w:eastAsia="" w:asciiTheme="minorAscii" w:hAnsiTheme="minorAscii" w:eastAsiaTheme="minorEastAsia"/>
              <w:noProof/>
              <w:lang w:eastAsia="de-AT"/>
            </w:rPr>
          </w:pPr>
          <w:hyperlink w:anchor="_Toc1152647443">
            <w:r w:rsidRPr="7A1D3589" w:rsidR="7A1D3589">
              <w:rPr>
                <w:rStyle w:val="Hyperlink"/>
              </w:rPr>
              <w:t>5.</w:t>
            </w:r>
            <w:r>
              <w:tab/>
            </w:r>
            <w:r w:rsidRPr="7A1D3589" w:rsidR="7A1D3589">
              <w:rPr>
                <w:rStyle w:val="Hyperlink"/>
              </w:rPr>
              <w:t>EMPFEHLUNGEN DURCH DEN/DIE ENERGIEBEAUFTRAGTE/N</w:t>
            </w:r>
            <w:r>
              <w:tab/>
            </w:r>
            <w:r>
              <w:fldChar w:fldCharType="begin"/>
            </w:r>
            <w:r>
              <w:instrText xml:space="preserve">PAGEREF _Toc1152647443 \h</w:instrText>
            </w:r>
            <w:r>
              <w:fldChar w:fldCharType="separate"/>
            </w:r>
            <w:r w:rsidRPr="7A1D3589" w:rsidR="7A1D3589">
              <w:rPr>
                <w:rStyle w:val="Hyperlink"/>
              </w:rPr>
              <w:t>7</w:t>
            </w:r>
            <w:r>
              <w:fldChar w:fldCharType="end"/>
            </w:r>
          </w:hyperlink>
        </w:p>
        <w:p w:rsidR="006E54F0" w:rsidP="7A1D3589" w:rsidRDefault="006E54F0" w14:paraId="5B247D49" w14:textId="341FACE9">
          <w:pPr>
            <w:pStyle w:val="TOC2"/>
            <w:tabs>
              <w:tab w:val="left" w:leader="none" w:pos="600"/>
              <w:tab w:val="right" w:leader="none" w:pos="9060"/>
            </w:tabs>
            <w:rPr>
              <w:rFonts w:ascii="Calibri" w:hAnsi="Calibri" w:eastAsia="" w:asciiTheme="minorAscii" w:hAnsiTheme="minorAscii" w:eastAsiaTheme="minorEastAsia"/>
              <w:noProof/>
              <w:sz w:val="24"/>
              <w:szCs w:val="24"/>
              <w:lang w:eastAsia="de-AT"/>
            </w:rPr>
          </w:pPr>
          <w:hyperlink w:anchor="_Toc1179433417">
            <w:r w:rsidRPr="7A1D3589" w:rsidR="7A1D3589">
              <w:rPr>
                <w:rStyle w:val="Hyperlink"/>
              </w:rPr>
              <w:t>5.1.</w:t>
            </w:r>
            <w:r>
              <w:tab/>
            </w:r>
            <w:r w:rsidRPr="7A1D3589" w:rsidR="7A1D3589">
              <w:rPr>
                <w:rStyle w:val="Hyperlink"/>
              </w:rPr>
              <w:t>Checkliste - Energiesparen für Gemeinden</w:t>
            </w:r>
            <w:r>
              <w:tab/>
            </w:r>
            <w:r>
              <w:fldChar w:fldCharType="begin"/>
            </w:r>
            <w:r>
              <w:instrText xml:space="preserve">PAGEREF _Toc1179433417 \h</w:instrText>
            </w:r>
            <w:r>
              <w:fldChar w:fldCharType="separate"/>
            </w:r>
            <w:r w:rsidRPr="7A1D3589" w:rsidR="7A1D3589">
              <w:rPr>
                <w:rStyle w:val="Hyperlink"/>
              </w:rPr>
              <w:t>8</w:t>
            </w:r>
            <w:r>
              <w:fldChar w:fldCharType="end"/>
            </w:r>
          </w:hyperlink>
        </w:p>
        <w:p w:rsidR="006E54F0" w:rsidP="7A1D3589" w:rsidRDefault="006E54F0" w14:paraId="21E7451E" w14:textId="6EC405DB">
          <w:pPr>
            <w:pStyle w:val="TOC2"/>
            <w:tabs>
              <w:tab w:val="left" w:leader="none" w:pos="600"/>
              <w:tab w:val="right" w:leader="none" w:pos="9060"/>
            </w:tabs>
            <w:rPr>
              <w:rFonts w:ascii="Calibri" w:hAnsi="Calibri" w:eastAsia="" w:asciiTheme="minorAscii" w:hAnsiTheme="minorAscii" w:eastAsiaTheme="minorEastAsia"/>
              <w:noProof/>
              <w:sz w:val="24"/>
              <w:szCs w:val="24"/>
              <w:lang w:eastAsia="de-AT"/>
            </w:rPr>
          </w:pPr>
          <w:hyperlink w:anchor="_Toc765377521">
            <w:r w:rsidRPr="7A1D3589" w:rsidR="7A1D3589">
              <w:rPr>
                <w:rStyle w:val="Hyperlink"/>
              </w:rPr>
              <w:t>5.2.</w:t>
            </w:r>
            <w:r>
              <w:tab/>
            </w:r>
            <w:r w:rsidRPr="7A1D3589" w:rsidR="7A1D3589">
              <w:rPr>
                <w:rStyle w:val="Hyperlink"/>
              </w:rPr>
              <w:t>Energieberatung NÖ</w:t>
            </w:r>
            <w:r>
              <w:tab/>
            </w:r>
            <w:r>
              <w:fldChar w:fldCharType="begin"/>
            </w:r>
            <w:r>
              <w:instrText xml:space="preserve">PAGEREF _Toc765377521 \h</w:instrText>
            </w:r>
            <w:r>
              <w:fldChar w:fldCharType="separate"/>
            </w:r>
            <w:r w:rsidRPr="7A1D3589" w:rsidR="7A1D3589">
              <w:rPr>
                <w:rStyle w:val="Hyperlink"/>
              </w:rPr>
              <w:t>8</w:t>
            </w:r>
            <w:r>
              <w:fldChar w:fldCharType="end"/>
            </w:r>
          </w:hyperlink>
        </w:p>
        <w:p w:rsidR="006E54F0" w:rsidP="7A1D3589" w:rsidRDefault="006E54F0" w14:paraId="40536372" w14:textId="115C6D89">
          <w:pPr>
            <w:pStyle w:val="TOC1"/>
            <w:tabs>
              <w:tab w:val="left" w:leader="none" w:pos="480"/>
              <w:tab w:val="right" w:leader="none" w:pos="9060"/>
            </w:tabs>
            <w:rPr>
              <w:rFonts w:ascii="Calibri" w:hAnsi="Calibri" w:eastAsia="" w:asciiTheme="minorAscii" w:hAnsiTheme="minorAscii" w:eastAsiaTheme="minorEastAsia"/>
              <w:noProof/>
              <w:lang w:eastAsia="de-AT"/>
            </w:rPr>
          </w:pPr>
          <w:hyperlink w:anchor="_Toc1246229168">
            <w:r w:rsidRPr="7A1D3589" w:rsidR="7A1D3589">
              <w:rPr>
                <w:rStyle w:val="Hyperlink"/>
              </w:rPr>
              <w:t>6.</w:t>
            </w:r>
            <w:r>
              <w:tab/>
            </w:r>
            <w:r w:rsidRPr="7A1D3589" w:rsidR="7A1D3589">
              <w:rPr>
                <w:rStyle w:val="Hyperlink"/>
              </w:rPr>
              <w:t>Hilfreiche Links</w:t>
            </w:r>
            <w:r>
              <w:tab/>
            </w:r>
            <w:r>
              <w:fldChar w:fldCharType="begin"/>
            </w:r>
            <w:r>
              <w:instrText xml:space="preserve">PAGEREF _Toc1246229168 \h</w:instrText>
            </w:r>
            <w:r>
              <w:fldChar w:fldCharType="separate"/>
            </w:r>
            <w:r w:rsidRPr="7A1D3589" w:rsidR="7A1D3589">
              <w:rPr>
                <w:rStyle w:val="Hyperlink"/>
              </w:rPr>
              <w:t>9</w:t>
            </w:r>
            <w:r>
              <w:fldChar w:fldCharType="end"/>
            </w:r>
          </w:hyperlink>
        </w:p>
        <w:p w:rsidR="00C55C8C" w:rsidRDefault="00C55C8C" w14:paraId="3F5D00C8" w14:textId="5A1AD432">
          <w:r>
            <w:rPr>
              <w:b/>
              <w:bCs/>
              <w:lang w:val="de-DE"/>
            </w:rPr>
            <w:fldChar w:fldCharType="end"/>
          </w:r>
        </w:p>
      </w:sdtContent>
    </w:sdt>
    <w:p w:rsidR="001840FF" w:rsidP="001840FF" w:rsidRDefault="001840FF" w14:paraId="53AB7ACC" w14:textId="77777777">
      <w:pPr>
        <w:rPr>
          <w:b/>
          <w:bCs/>
        </w:rPr>
      </w:pPr>
    </w:p>
    <w:p w:rsidR="001840FF" w:rsidP="001840FF" w:rsidRDefault="001840FF" w14:paraId="7492CEF4" w14:textId="77777777">
      <w:pPr>
        <w:rPr>
          <w:b/>
          <w:bCs/>
        </w:rPr>
      </w:pPr>
      <w:r>
        <w:rPr>
          <w:b/>
          <w:bCs/>
        </w:rPr>
        <w:br w:type="page"/>
      </w:r>
    </w:p>
    <w:p w:rsidRPr="006E05C1" w:rsidR="006000DD" w:rsidP="006000DD" w:rsidRDefault="00160464" w14:paraId="47C83893" w14:textId="630798E9">
      <w:pPr>
        <w:pStyle w:val="Heading1"/>
        <w:rPr/>
      </w:pPr>
      <w:bookmarkStart w:name="_Toc1571710091" w:id="922246143"/>
      <w:r w:rsidR="00160464">
        <w:rPr/>
        <w:t>EINLEITUNG</w:t>
      </w:r>
      <w:bookmarkEnd w:id="922246143"/>
    </w:p>
    <w:p w:rsidRPr="006E05C1" w:rsidR="006000DD" w:rsidP="006000DD" w:rsidRDefault="006000DD" w14:paraId="672F4D52" w14:textId="77777777">
      <w:r w:rsidRPr="006E05C1">
        <w:rPr>
          <w:b/>
          <w:bCs/>
        </w:rPr>
        <w:t xml:space="preserve">Beispielformulierungen für Ihren Jahresbericht </w:t>
      </w:r>
    </w:p>
    <w:p w:rsidR="006000DD" w:rsidP="006000DD" w:rsidRDefault="006000DD" w14:paraId="1CB62E8A" w14:textId="77777777">
      <w:r w:rsidRPr="006E05C1">
        <w:t xml:space="preserve">Im Laufe eines Kalenderjahres werden viele Energiedaten gesammelt und in der Energiebuchhaltung aufgezeichnet. Folgende Formulierungen geben Anregungen und Beispiele, wie Sie Ihre Energiedaten interpretieren können. Bitte adaptieren Sie die jeweiligen Formulierungen auf Ihre Bedürfnisse. </w:t>
      </w:r>
    </w:p>
    <w:p w:rsidR="006000DD" w:rsidP="006000DD" w:rsidRDefault="006000DD" w14:paraId="14241F41" w14:textId="77777777">
      <w:r>
        <w:t xml:space="preserve">Gerne stehen wir Ihnen für Fragen zur Verfügung. </w:t>
      </w:r>
    </w:p>
    <w:p w:rsidRPr="006E05C1" w:rsidR="006000DD" w:rsidP="006000DD" w:rsidRDefault="006000DD" w14:paraId="48CFC027" w14:textId="77777777">
      <w:pPr>
        <w:rPr>
          <w:b/>
          <w:bCs/>
          <w:sz w:val="28"/>
          <w:szCs w:val="28"/>
        </w:rPr>
      </w:pPr>
      <w:r w:rsidRPr="006E05C1">
        <w:rPr>
          <w:b/>
          <w:bCs/>
          <w:sz w:val="28"/>
          <w:szCs w:val="28"/>
        </w:rPr>
        <w:t>Support &amp; Hilfe</w:t>
      </w:r>
    </w:p>
    <w:p w:rsidR="006000DD" w:rsidP="006000DD" w:rsidRDefault="006000DD" w14:paraId="650B7334" w14:textId="0E7C19F7">
      <w:r w:rsidRPr="7A7A4F38" w:rsidR="006000DD">
        <w:rPr>
          <w:b w:val="1"/>
          <w:bCs w:val="1"/>
          <w:lang w:val="en-US"/>
        </w:rPr>
        <w:t>Servicestelle Energiebuchhaltung</w:t>
      </w:r>
      <w:r>
        <w:br/>
      </w:r>
      <w:r w:rsidRPr="7A7A4F38" w:rsidR="006000DD">
        <w:rPr>
          <w:b w:val="1"/>
          <w:bCs w:val="1"/>
          <w:lang w:val="en-US"/>
        </w:rPr>
        <w:t>T: </w:t>
      </w:r>
      <w:hyperlink r:id="R5e77e7d8da524423">
        <w:r w:rsidRPr="7A7A4F38" w:rsidR="006000DD">
          <w:rPr>
            <w:rStyle w:val="Hyperlink"/>
            <w:b w:val="1"/>
            <w:bCs w:val="1"/>
            <w:lang w:val="en-US"/>
          </w:rPr>
          <w:t>+43 2742 22 14 42</w:t>
        </w:r>
      </w:hyperlink>
      <w:r>
        <w:br/>
      </w:r>
      <w:hyperlink r:id="R26411475d0af4f0f">
        <w:r w:rsidRPr="7A7A4F38" w:rsidR="006000DD">
          <w:rPr>
            <w:rStyle w:val="Hyperlink"/>
            <w:b w:val="1"/>
            <w:bCs w:val="1"/>
            <w:lang w:val="en-US"/>
          </w:rPr>
          <w:t>energiebuchhaltung@enu.at</w:t>
        </w:r>
      </w:hyperlink>
    </w:p>
    <w:p w:rsidRPr="006E05C1" w:rsidR="001840FF" w:rsidP="001840FF" w:rsidRDefault="001840FF" w14:paraId="3F1A6798" w14:textId="77777777">
      <w:pPr>
        <w:pStyle w:val="Heading1"/>
        <w:rPr/>
      </w:pPr>
      <w:bookmarkStart w:name="_Toc538725526" w:id="1428468136"/>
      <w:r w:rsidR="001840FF">
        <w:rPr/>
        <w:t>IMPRESSUM</w:t>
      </w:r>
      <w:bookmarkEnd w:id="1428468136"/>
      <w:r w:rsidR="001840FF">
        <w:rPr/>
        <w:t xml:space="preserve"> </w:t>
      </w:r>
    </w:p>
    <w:p w:rsidRPr="006E05C1" w:rsidR="001840FF" w:rsidP="001840FF" w:rsidRDefault="001840FF" w14:paraId="7304FCEB" w14:textId="77777777">
      <w:r w:rsidRPr="006E05C1">
        <w:rPr>
          <w:b/>
          <w:bCs/>
        </w:rPr>
        <w:t xml:space="preserve">BEISPIEL 1: </w:t>
      </w:r>
    </w:p>
    <w:p w:rsidRPr="006E05C1" w:rsidR="001840FF" w:rsidP="001840FF" w:rsidRDefault="001840FF" w14:paraId="2167C73F" w14:textId="77777777">
      <w:r w:rsidRPr="006E05C1">
        <w:t xml:space="preserve">Max Mustermann </w:t>
      </w:r>
    </w:p>
    <w:p w:rsidRPr="006E05C1" w:rsidR="001840FF" w:rsidP="001840FF" w:rsidRDefault="001840FF" w14:paraId="255389BD" w14:textId="77777777">
      <w:r w:rsidRPr="006E05C1">
        <w:t xml:space="preserve">Energiebeauftragter </w:t>
      </w:r>
    </w:p>
    <w:p w:rsidRPr="006E05C1" w:rsidR="001840FF" w:rsidP="001840FF" w:rsidRDefault="001840FF" w14:paraId="10D7E6F0" w14:textId="77777777">
      <w:r w:rsidRPr="006E05C1">
        <w:t xml:space="preserve">Energie- und Umweltgemeinderätin </w:t>
      </w:r>
    </w:p>
    <w:p w:rsidRPr="006E05C1" w:rsidR="001840FF" w:rsidP="001840FF" w:rsidRDefault="001840FF" w14:paraId="45C33F68" w14:textId="77777777">
      <w:r w:rsidRPr="006E05C1">
        <w:t xml:space="preserve">Marktgemeinde Mariendorf </w:t>
      </w:r>
    </w:p>
    <w:p w:rsidRPr="006E05C1" w:rsidR="001840FF" w:rsidP="001840FF" w:rsidRDefault="001840FF" w14:paraId="6E6457CA" w14:textId="77777777">
      <w:r w:rsidRPr="006E05C1">
        <w:t>A-3200 Mariendorf am Walde</w:t>
      </w:r>
    </w:p>
    <w:p w:rsidRPr="006E05C1" w:rsidR="001840FF" w:rsidP="001840FF" w:rsidRDefault="001840FF" w14:paraId="1A88C683" w14:textId="77777777">
      <w:r w:rsidRPr="006E05C1">
        <w:t>Hauptplatz 1</w:t>
      </w:r>
    </w:p>
    <w:p w:rsidRPr="006E05C1" w:rsidR="001840FF" w:rsidP="001840FF" w:rsidRDefault="001840FF" w14:paraId="0C34593F" w14:textId="77777777">
      <w:r w:rsidRPr="006E05C1">
        <w:t>Bezirk Melk I NÖ</w:t>
      </w:r>
    </w:p>
    <w:p w:rsidRPr="006E05C1" w:rsidR="001840FF" w:rsidP="001840FF" w:rsidRDefault="001840FF" w14:paraId="4F508E91" w14:textId="77777777">
      <w:r w:rsidRPr="006E05C1">
        <w:t>Mobil: 0676 / 83 688 580</w:t>
      </w:r>
    </w:p>
    <w:p w:rsidRPr="006E05C1" w:rsidR="001840FF" w:rsidP="001840FF" w:rsidRDefault="001840FF" w14:paraId="607A31DB" w14:textId="77777777">
      <w:r w:rsidRPr="006E05C1">
        <w:t>Tel.: 02742 / 219 19</w:t>
      </w:r>
    </w:p>
    <w:p w:rsidRPr="006E05C1" w:rsidR="001840FF" w:rsidP="001840FF" w:rsidRDefault="001840FF" w14:paraId="4AD78EF3" w14:textId="77777777">
      <w:r w:rsidRPr="006E05C1">
        <w:t>Mail: max.mustermann@mariendorf.at</w:t>
      </w:r>
    </w:p>
    <w:p w:rsidRPr="006E05C1" w:rsidR="001840FF" w:rsidP="001840FF" w:rsidRDefault="001840FF" w14:paraId="4A93EBCD" w14:textId="77777777">
      <w:r w:rsidRPr="006E05C1">
        <w:t>Web: www.mariendorf.at</w:t>
      </w:r>
    </w:p>
    <w:p w:rsidR="001840FF" w:rsidP="001840FF" w:rsidRDefault="001840FF" w14:paraId="27C9E40D" w14:textId="77777777">
      <w:pPr>
        <w:rPr>
          <w:b/>
          <w:bCs/>
        </w:rPr>
      </w:pPr>
    </w:p>
    <w:p w:rsidR="00C55C8C" w:rsidRDefault="00C55C8C" w14:paraId="465B2445" w14:textId="77777777">
      <w:pPr>
        <w:spacing w:after="0" w:line="240" w:lineRule="auto"/>
        <w:rPr>
          <w:b/>
          <w:bCs/>
        </w:rPr>
      </w:pPr>
      <w:r>
        <w:rPr>
          <w:b/>
          <w:bCs/>
        </w:rPr>
        <w:br w:type="page"/>
      </w:r>
    </w:p>
    <w:p w:rsidRPr="006E05C1" w:rsidR="001840FF" w:rsidP="001840FF" w:rsidRDefault="001840FF" w14:paraId="073E92A1" w14:textId="77777777">
      <w:r w:rsidRPr="006E05C1">
        <w:rPr>
          <w:b/>
          <w:bCs/>
        </w:rPr>
        <w:t xml:space="preserve">BEISPIEL 2: </w:t>
      </w:r>
    </w:p>
    <w:p w:rsidRPr="006E05C1" w:rsidR="001840FF" w:rsidP="001840FF" w:rsidRDefault="001840FF" w14:paraId="068BDE0B" w14:textId="77777777">
      <w:r w:rsidRPr="006E05C1">
        <w:t xml:space="preserve">Herausgeber und für den Inhalt verantwortlich: </w:t>
      </w:r>
    </w:p>
    <w:p w:rsidRPr="006E05C1" w:rsidR="001840FF" w:rsidP="001840FF" w:rsidRDefault="001840FF" w14:paraId="3ED1FE46" w14:textId="77777777">
      <w:r w:rsidRPr="006E05C1">
        <w:t xml:space="preserve">Stadtgemeinde Mariendorf </w:t>
      </w:r>
    </w:p>
    <w:p w:rsidRPr="006E05C1" w:rsidR="001840FF" w:rsidP="001840FF" w:rsidRDefault="001840FF" w14:paraId="191498B3" w14:textId="77777777">
      <w:r w:rsidRPr="006E05C1">
        <w:t xml:space="preserve">Adresse: Hauptplatz 1, 3200 Mariendorf </w:t>
      </w:r>
    </w:p>
    <w:p w:rsidRPr="006E05C1" w:rsidR="001840FF" w:rsidP="001840FF" w:rsidRDefault="001840FF" w14:paraId="4632D9A1" w14:textId="77777777">
      <w:r w:rsidRPr="006E05C1">
        <w:t xml:space="preserve">Telefon: +43 2742 / 219 19 </w:t>
      </w:r>
    </w:p>
    <w:p w:rsidRPr="006E05C1" w:rsidR="001840FF" w:rsidP="001840FF" w:rsidRDefault="001840FF" w14:paraId="27D3BDB9" w14:textId="77777777">
      <w:r w:rsidRPr="006E05C1">
        <w:t xml:space="preserve">Homepage: http://www.umweltgemeinde.at </w:t>
      </w:r>
    </w:p>
    <w:p w:rsidRPr="006E05C1" w:rsidR="001840FF" w:rsidP="001840FF" w:rsidRDefault="001840FF" w14:paraId="01221995" w14:textId="77777777">
      <w:r w:rsidRPr="006E05C1">
        <w:t xml:space="preserve">Dieser Bericht wurde vom Energiebeauftragten UGR Max Mustermann auf Grundlage der gemessenen Verbrauchsdaten erstellt. </w:t>
      </w:r>
    </w:p>
    <w:p w:rsidR="001840FF" w:rsidP="001840FF" w:rsidRDefault="001840FF" w14:paraId="143C2586" w14:textId="77777777">
      <w:pPr>
        <w:spacing w:line="240" w:lineRule="auto"/>
        <w:rPr>
          <w:rStyle w:val="SubtleEmphasis"/>
        </w:rPr>
      </w:pPr>
    </w:p>
    <w:p w:rsidRPr="006E05C1" w:rsidR="001840FF" w:rsidP="001840FF" w:rsidRDefault="001840FF" w14:paraId="62784897" w14:textId="77777777">
      <w:pPr>
        <w:spacing w:line="240" w:lineRule="auto"/>
        <w:rPr>
          <w:rStyle w:val="SubtleEmphasis"/>
        </w:rPr>
      </w:pPr>
      <w:r w:rsidRPr="006E05C1">
        <w:rPr>
          <w:rStyle w:val="SubtleEmphasis"/>
        </w:rPr>
        <w:t xml:space="preserve">Diese Textpassage wird automatisch am Ende des Impressums durch das EBN-Berichtstools in den Bericht eingefügt: </w:t>
      </w:r>
    </w:p>
    <w:p w:rsidRPr="006E05C1" w:rsidR="001840FF" w:rsidP="001840FF" w:rsidRDefault="001840FF" w14:paraId="3B85B610" w14:textId="77777777">
      <w:pPr>
        <w:spacing w:line="240" w:lineRule="auto"/>
        <w:rPr>
          <w:rStyle w:val="SubtleEmphasis"/>
        </w:rPr>
      </w:pPr>
      <w:r w:rsidRPr="006E05C1">
        <w:rPr>
          <w:rStyle w:val="SubtleEmphasis"/>
        </w:rPr>
        <w:t xml:space="preserve">Das Berichtstool EBN wurde vom Amt der NÖ Landesregierung, Abt. Umwelt- und Energiewirtschaft (RU3) zur Verfügung gestellt und in Zusammenarbeit mit der Energie- und Umweltagentur NÖ entwickelt. Das Berichtstool EBN kann von der/dem Energiebeauftragten genutzt werden, um den Jahresenergiebericht gemäß NÖ Energieeffizienzgesetz 2012 (NÖ EEG 2012) zu erstellen. </w:t>
      </w:r>
    </w:p>
    <w:p w:rsidR="007B3FA2" w:rsidRDefault="007B3FA2" w14:paraId="779D66D5" w14:textId="77777777">
      <w:pPr>
        <w:spacing w:after="0" w:line="240" w:lineRule="auto"/>
        <w:rPr>
          <w:b/>
          <w:sz w:val="36"/>
          <w:highlight w:val="lightGray"/>
        </w:rPr>
      </w:pPr>
      <w:r>
        <w:rPr>
          <w:highlight w:val="lightGray"/>
        </w:rPr>
        <w:br w:type="page"/>
      </w:r>
    </w:p>
    <w:p w:rsidRPr="006E05C1" w:rsidR="001840FF" w:rsidP="007B3FA2" w:rsidRDefault="001840FF" w14:paraId="13A666DF" w14:textId="04637C1F">
      <w:pPr>
        <w:pStyle w:val="Heading1"/>
        <w:rPr/>
      </w:pPr>
      <w:bookmarkStart w:name="_Toc1799950884" w:id="281882119"/>
      <w:r w:rsidR="001840FF">
        <w:rPr/>
        <w:t>VORWORT</w:t>
      </w:r>
      <w:bookmarkEnd w:id="281882119"/>
      <w:r w:rsidR="001840FF">
        <w:rPr/>
        <w:t xml:space="preserve"> </w:t>
      </w:r>
    </w:p>
    <w:p w:rsidRPr="006E05C1" w:rsidR="001840FF" w:rsidP="001840FF" w:rsidRDefault="001840FF" w14:paraId="71C5316E" w14:textId="77777777">
      <w:pPr>
        <w:rPr>
          <w:rStyle w:val="SubtleEmphasis"/>
        </w:rPr>
      </w:pPr>
      <w:r w:rsidRPr="006E05C1">
        <w:rPr>
          <w:rStyle w:val="SubtleEmphasis"/>
        </w:rPr>
        <w:t xml:space="preserve">Diese Textpassage wird automatisch am Beginn des Vorwortes durch das EBN-Berichtstool in den Bericht eingefügt: </w:t>
      </w:r>
    </w:p>
    <w:p w:rsidRPr="006E05C1" w:rsidR="001840FF" w:rsidP="001840FF" w:rsidRDefault="001840FF" w14:paraId="3506408C" w14:textId="77777777">
      <w:pPr>
        <w:rPr>
          <w:rStyle w:val="SubtleEmphasis"/>
        </w:rPr>
      </w:pPr>
      <w:r w:rsidRPr="006E05C1">
        <w:rPr>
          <w:rStyle w:val="SubtleEmphasis"/>
        </w:rPr>
        <w:t xml:space="preserve">Sehr geehrte Mitglieder des Gemeinderates! </w:t>
      </w:r>
    </w:p>
    <w:p w:rsidRPr="006E05C1" w:rsidR="001840FF" w:rsidP="001840FF" w:rsidRDefault="001840FF" w14:paraId="4BE710CD" w14:textId="77777777">
      <w:pPr>
        <w:rPr>
          <w:rStyle w:val="SubtleEmphasis"/>
        </w:rPr>
      </w:pPr>
      <w:r w:rsidRPr="006E05C1">
        <w:rPr>
          <w:rStyle w:val="SubtleEmphasis"/>
        </w:rPr>
        <w:t xml:space="preserve">Das NÖ Energieeffizienzgesetz 2012 (NÖ EEG 2012, LGBL Nr. 7830-0) sieht unter anderem die Installierung eines Energiebeauftragten für Gemeindegebäude als auch die regelmäßige Führung der Energiebuchhaltung für Gemeindegebäude sowie einmal jährlich die Erstellung und Darlegung eines Gemeinde-Energie-Berichts vor. </w:t>
      </w:r>
    </w:p>
    <w:p w:rsidRPr="006E05C1" w:rsidR="001840FF" w:rsidP="001840FF" w:rsidRDefault="001840FF" w14:paraId="7A7C6F6C" w14:textId="77777777">
      <w:pPr>
        <w:rPr>
          <w:rStyle w:val="SubtleEmphasis"/>
        </w:rPr>
      </w:pPr>
      <w:r w:rsidRPr="006E05C1">
        <w:rPr>
          <w:rStyle w:val="SubtleEmphasis"/>
        </w:rPr>
        <w:t xml:space="preserve">Mit gegenständlichem Bericht komme ich den genannten gesetzlichen Verpflichtungen als Energiebeauftragte/r der Gemeinde Mariendorf nach. </w:t>
      </w:r>
    </w:p>
    <w:p w:rsidRPr="00BA4449" w:rsidR="001840FF" w:rsidP="001840FF" w:rsidRDefault="001840FF" w14:paraId="12CB721B" w14:textId="77777777">
      <w:pPr>
        <w:rPr>
          <w:rStyle w:val="SubtleEmphasis"/>
        </w:rPr>
      </w:pPr>
      <w:r w:rsidRPr="00BA4449">
        <w:rPr>
          <w:rStyle w:val="SubtleEmphasis"/>
        </w:rPr>
        <w:t>Für die Führung der Energiebuchhaltung wird das Online-Energiebuchhaltungs-Tool SIEMENS Energy Monitoring &amp; Control Solution genutzt, welches den Gemeinden seitens des Landes Niederösterreich zur kostenlosen Nutzung zur Verfügung gestellt wird.</w:t>
      </w:r>
    </w:p>
    <w:p w:rsidRPr="006E05C1" w:rsidR="001840FF" w:rsidP="001840FF" w:rsidRDefault="001840FF" w14:paraId="21E530A1" w14:textId="77777777">
      <w:pPr>
        <w:rPr>
          <w:i/>
          <w:iCs/>
        </w:rPr>
      </w:pPr>
      <w:r w:rsidRPr="78047B7D">
        <w:rPr>
          <w:b/>
          <w:bCs/>
        </w:rPr>
        <w:t xml:space="preserve">BEISPIEL DANKSAGUNG: </w:t>
      </w:r>
    </w:p>
    <w:p w:rsidRPr="006E05C1" w:rsidR="001840FF" w:rsidP="001840FF" w:rsidRDefault="001840FF" w14:paraId="70875A84" w14:textId="77777777">
      <w:r w:rsidRPr="006E05C1">
        <w:t xml:space="preserve">Bedanken möchte ich mich für die Unterstützung bei unserem Bauhofmitarbeiter Josef Mustermann, der für die Ablesung der Zähler zuständig ist. Weiters möchte ich mich auch bei Frau Eveline Jedermann für Ihre korrekte und zuverlässige Arbeit bedanken. </w:t>
      </w:r>
    </w:p>
    <w:p w:rsidRPr="006E05C1" w:rsidR="001840FF" w:rsidP="001840FF" w:rsidRDefault="001840FF" w14:paraId="13A8657A" w14:textId="77777777">
      <w:pPr>
        <w:rPr>
          <w:b/>
          <w:bCs/>
        </w:rPr>
      </w:pPr>
      <w:r w:rsidRPr="78047B7D">
        <w:rPr>
          <w:b/>
          <w:bCs/>
        </w:rPr>
        <w:t xml:space="preserve">BEISPIEL GEMEINDEBESCHREIBUNG: </w:t>
      </w:r>
    </w:p>
    <w:p w:rsidRPr="006E05C1" w:rsidR="001840FF" w:rsidP="001840FF" w:rsidRDefault="001840FF" w14:paraId="3E49C5F9" w14:textId="77777777">
      <w:r w:rsidRPr="006E05C1">
        <w:t xml:space="preserve">Die Marktgemeinde Mariendorf umfasst eine Fläche von 13 km² und liegt auf einer Seehöhe von 333 m. Insgesamt sind derzeit 3.333 EinwohnerInnen angesiedelt. Die Gemeinde Mariendorf umfasst die Katastralgemeinden Mühlbach, Mairenkirchen und Mariendorf. </w:t>
      </w:r>
    </w:p>
    <w:p w:rsidRPr="006E05C1" w:rsidR="001840FF" w:rsidP="001840FF" w:rsidRDefault="001840FF" w14:paraId="2F3CB454" w14:textId="77777777">
      <w:r w:rsidRPr="006E05C1">
        <w:t xml:space="preserve">Die Gemeinde ist Teil der Kleinregion „Mariendorf“ und Mitglied in der Klima- und Energie-Modellregion „Mariendorf“ </w:t>
      </w:r>
    </w:p>
    <w:p w:rsidRPr="006E05C1" w:rsidR="001840FF" w:rsidP="001840FF" w:rsidRDefault="001840FF" w14:paraId="46DED04F" w14:textId="77777777">
      <w:pPr>
        <w:rPr>
          <w:b/>
          <w:bCs/>
        </w:rPr>
      </w:pPr>
      <w:r w:rsidRPr="78047B7D">
        <w:rPr>
          <w:b/>
          <w:bCs/>
        </w:rPr>
        <w:t xml:space="preserve">BEISPIEL ERKLÄRUNG DER ENERGIEBUCHHALTUNG: </w:t>
      </w:r>
    </w:p>
    <w:p w:rsidRPr="006E05C1" w:rsidR="001840FF" w:rsidP="001840FF" w:rsidRDefault="001840FF" w14:paraId="6CEA3FB6" w14:textId="77777777">
      <w:r w:rsidRPr="78047B7D">
        <w:rPr>
          <w:b/>
          <w:bCs/>
        </w:rPr>
        <w:t xml:space="preserve">Was ist eine Energiebuchhaltung? </w:t>
      </w:r>
    </w:p>
    <w:p w:rsidRPr="006E05C1" w:rsidR="001840FF" w:rsidP="001840FF" w:rsidRDefault="001840FF" w14:paraId="719B2139" w14:textId="77777777">
      <w:r>
        <w:t xml:space="preserve">Das Führen einer Energiebuchhaltung ist eine der Kernaufgaben der Energiebeauftragten. Sie dient der Erfassung und Auswertung der Energieverbrauchsdaten und ist für beheizte Gebäude zwingend für Gemeinden im NÖ Energieeffizienzgesetz festgeschrieben. Mit der Energiebuchhaltung wird ein Überblick über den Energie- und Ressourcenverbrauch in einem bestimmten Zeitraum geboten. Bei regelmäßiger Datenerfassung und –auswertung über mehrere Jahre können Abweichungen sehr gut erkannt und gegebenenfalls darauf reagiert werden. Durch die Energiekennzahl (Benchmark) ist es möglich, den Verbrauch verschieden großer Gebäude der gleichen Gebäudekategorie zu vergleichen und daraus Handlungs- bzw. Sanierungsbedarf abzuleiten. </w:t>
      </w:r>
    </w:p>
    <w:p w:rsidRPr="006E05C1" w:rsidR="001840FF" w:rsidP="001840FF" w:rsidRDefault="001840FF" w14:paraId="67568E80" w14:textId="77777777">
      <w:r w:rsidRPr="006E05C1">
        <w:t xml:space="preserve">In der Gemeinde Mariendorf werden derzeit 13 Gebäude, 7 Anlagen sowie 3 Fahrzeuge erfasst. Im Jahr 2013 wurde mit der Energiebuchhaltung begonnen. </w:t>
      </w:r>
    </w:p>
    <w:p w:rsidRPr="006E05C1" w:rsidR="001840FF" w:rsidP="007B3FA2" w:rsidRDefault="001840FF" w14:paraId="7EA5BC02" w14:textId="77777777">
      <w:r w:rsidRPr="006E05C1">
        <w:t xml:space="preserve">Für folgende Gebäude werden die Wärme-, Strom- und Wasserzähler monatlich abgelesen: </w:t>
      </w:r>
    </w:p>
    <w:p w:rsidRPr="006E05C1" w:rsidR="001840FF" w:rsidP="004041AF" w:rsidRDefault="001840FF" w14:paraId="372A8E11" w14:textId="24465B50">
      <w:pPr>
        <w:pStyle w:val="ListParagraph"/>
        <w:numPr>
          <w:ilvl w:val="0"/>
          <w:numId w:val="15"/>
        </w:numPr>
      </w:pPr>
      <w:r w:rsidRPr="006E05C1">
        <w:t>Gemeindeamt</w:t>
      </w:r>
    </w:p>
    <w:p w:rsidRPr="006E05C1" w:rsidR="001840FF" w:rsidP="004041AF" w:rsidRDefault="001840FF" w14:paraId="7698E708" w14:textId="3A29DF9C">
      <w:pPr>
        <w:pStyle w:val="ListParagraph"/>
        <w:numPr>
          <w:ilvl w:val="0"/>
          <w:numId w:val="15"/>
        </w:numPr>
      </w:pPr>
      <w:r w:rsidRPr="006E05C1">
        <w:t>Kindergarten</w:t>
      </w:r>
    </w:p>
    <w:p w:rsidRPr="006E05C1" w:rsidR="001840FF" w:rsidP="004041AF" w:rsidRDefault="001840FF" w14:paraId="62E41B56" w14:textId="73742B73">
      <w:pPr>
        <w:pStyle w:val="ListParagraph"/>
        <w:numPr>
          <w:ilvl w:val="0"/>
          <w:numId w:val="15"/>
        </w:numPr>
      </w:pPr>
      <w:r w:rsidRPr="006E05C1">
        <w:t>Volksschule</w:t>
      </w:r>
    </w:p>
    <w:p w:rsidRPr="006E05C1" w:rsidR="001840FF" w:rsidP="004041AF" w:rsidRDefault="001840FF" w14:paraId="63F98EC7" w14:textId="4AB3DB6E">
      <w:pPr>
        <w:pStyle w:val="ListParagraph"/>
        <w:numPr>
          <w:ilvl w:val="0"/>
          <w:numId w:val="15"/>
        </w:numPr>
      </w:pPr>
      <w:r>
        <w:t>Festsaal</w:t>
      </w:r>
    </w:p>
    <w:p w:rsidR="001840FF" w:rsidP="001840FF" w:rsidRDefault="001840FF" w14:paraId="77E74EA4" w14:textId="77777777">
      <w:r w:rsidRPr="78047B7D">
        <w:rPr>
          <w:rFonts w:asciiTheme="minorHAnsi" w:hAnsiTheme="minorHAnsi" w:eastAsiaTheme="minorEastAsia"/>
          <w:b/>
          <w:bCs/>
          <w:sz w:val="24"/>
          <w:szCs w:val="24"/>
        </w:rPr>
        <w:t>BEISPIEL AUTOMATISCHE ZÄHLERABLESUNG:</w:t>
      </w:r>
    </w:p>
    <w:p w:rsidRPr="00BA4449" w:rsidR="001840FF" w:rsidP="001840FF" w:rsidRDefault="001840FF" w14:paraId="7FC0EE6C" w14:textId="77777777">
      <w:r w:rsidRPr="00BA4449">
        <w:t xml:space="preserve">Die Verbrauchsdaten der Gebäude </w:t>
      </w:r>
      <w:r>
        <w:t xml:space="preserve">Kindergarten Beispielgasse und Volksschule Bildungsstraße </w:t>
      </w:r>
      <w:r w:rsidRPr="00BA4449">
        <w:t xml:space="preserve">werden im Berichtszeitraum über eine automatische Zählerauslesung erfasst und direkt in die Energiebuchhaltung übertragen. Dadurch erhöht sich die Datenqualität, und Auffälligkeiten im Energieverbrauch können frühzeitig erkannt werden. Gleichzeitig reduziert sich der Aufwand für die manuelle Datenerhebung erheblich. </w:t>
      </w:r>
    </w:p>
    <w:p w:rsidR="001840FF" w:rsidP="001840FF" w:rsidRDefault="001840FF" w14:paraId="2787A763" w14:textId="77777777">
      <w:r>
        <w:t>Seit dem 7. November 2025 werden folgende Zähler automatisch mittels 15-Minutenwerte in die Energiebuchhaltung übertragen:</w:t>
      </w:r>
    </w:p>
    <w:p w:rsidR="001840FF" w:rsidP="001840FF" w:rsidRDefault="001840FF" w14:paraId="1A2D4813" w14:textId="77777777"/>
    <w:p w:rsidR="001840FF" w:rsidP="001840FF" w:rsidRDefault="001840FF" w14:paraId="5632C2D7" w14:textId="77777777">
      <w:pPr>
        <w:pStyle w:val="ListParagraph"/>
        <w:numPr>
          <w:ilvl w:val="0"/>
          <w:numId w:val="13"/>
        </w:numPr>
        <w:spacing w:after="160" w:line="278" w:lineRule="auto"/>
      </w:pPr>
      <w:r>
        <w:t>Alle Stromzähler Kindergarten Beispielgasse</w:t>
      </w:r>
    </w:p>
    <w:p w:rsidR="001840FF" w:rsidP="001840FF" w:rsidRDefault="001840FF" w14:paraId="746985F3" w14:textId="77777777">
      <w:pPr>
        <w:pStyle w:val="ListParagraph"/>
        <w:numPr>
          <w:ilvl w:val="0"/>
          <w:numId w:val="13"/>
        </w:numPr>
        <w:spacing w:after="160" w:line="278" w:lineRule="auto"/>
      </w:pPr>
      <w:r>
        <w:t>2 Stromzähler Volksschule Bildungsstraße</w:t>
      </w:r>
    </w:p>
    <w:p w:rsidR="001840FF" w:rsidP="001840FF" w:rsidRDefault="001840FF" w14:paraId="0F449EEF" w14:textId="77777777">
      <w:pPr>
        <w:pStyle w:val="ListParagraph"/>
        <w:numPr>
          <w:ilvl w:val="0"/>
          <w:numId w:val="13"/>
        </w:numPr>
        <w:spacing w:after="160" w:line="278" w:lineRule="auto"/>
      </w:pPr>
      <w:r>
        <w:t>….</w:t>
      </w:r>
    </w:p>
    <w:p w:rsidRPr="00BA4449" w:rsidR="001840FF" w:rsidP="001840FF" w:rsidRDefault="001840FF" w14:paraId="569200C7" w14:textId="77777777"/>
    <w:p w:rsidRPr="004041AF" w:rsidR="001840FF" w:rsidP="001840FF" w:rsidRDefault="001840FF" w14:paraId="3A34B6D9" w14:textId="77777777">
      <w:pPr>
        <w:rPr>
          <w:rFonts w:asciiTheme="minorHAnsi" w:hAnsiTheme="minorHAnsi" w:eastAsiaTheme="minorEastAsia"/>
          <w:b/>
          <w:bCs/>
          <w:sz w:val="24"/>
          <w:szCs w:val="24"/>
        </w:rPr>
      </w:pPr>
      <w:r w:rsidRPr="7A7A4F38" w:rsidR="001840FF">
        <w:rPr>
          <w:rFonts w:ascii="Calibri" w:hAnsi="Calibri" w:eastAsia="" w:asciiTheme="minorAscii" w:hAnsiTheme="minorAscii" w:eastAsiaTheme="minorEastAsia"/>
          <w:b w:val="1"/>
          <w:bCs w:val="1"/>
          <w:sz w:val="24"/>
          <w:szCs w:val="24"/>
        </w:rPr>
        <w:t>BEISPIEL EEDIII – V</w:t>
      </w:r>
      <w:commentRangeStart w:id="4"/>
      <w:r w:rsidRPr="7A7A4F38" w:rsidR="001840FF">
        <w:rPr>
          <w:rFonts w:ascii="Calibri" w:hAnsi="Calibri" w:eastAsia="" w:asciiTheme="minorAscii" w:hAnsiTheme="minorAscii" w:eastAsiaTheme="minorEastAsia"/>
          <w:b w:val="1"/>
          <w:bCs w:val="1"/>
          <w:sz w:val="24"/>
          <w:szCs w:val="24"/>
        </w:rPr>
        <w:t>eröffentlichung</w:t>
      </w:r>
      <w:commentRangeEnd w:id="4"/>
      <w:r>
        <w:rPr>
          <w:rStyle w:val="CommentReference"/>
        </w:rPr>
        <w:commentReference w:id="4"/>
      </w:r>
      <w:r w:rsidRPr="7A7A4F38" w:rsidR="001840FF">
        <w:rPr>
          <w:rFonts w:ascii="Calibri" w:hAnsi="Calibri" w:eastAsia="" w:asciiTheme="minorAscii" w:hAnsiTheme="minorAscii" w:eastAsiaTheme="minorEastAsia"/>
          <w:b w:val="1"/>
          <w:bCs w:val="1"/>
          <w:sz w:val="24"/>
          <w:szCs w:val="24"/>
        </w:rPr>
        <w:t xml:space="preserve"> Gebäudeinventar:</w:t>
      </w:r>
    </w:p>
    <w:p w:rsidRPr="00BA4449" w:rsidR="001840FF" w:rsidP="001840FF" w:rsidRDefault="001840FF" w14:paraId="13577388" w14:textId="77777777">
      <w:r w:rsidRPr="004041AF">
        <w:t>Die EU-Energieeffizienzrichtline (EED III) sieht eine verpflichtende Veröffentlichung einer Liste der Gebäudebestandes („Gebäudeinventar“) vor. Dies betrifft alle im Eigentum der öffentlichen Hand befindlichen oder genutzten konditionierten Gebäude mit mehr als 250 m² Gesamtnutzfläche. Um der Veröffentlichungspflicht nach zu kommen, werden diese auf der Seite</w:t>
      </w:r>
      <w:r w:rsidRPr="78047B7D">
        <w:rPr>
          <w:sz w:val="24"/>
          <w:szCs w:val="24"/>
        </w:rPr>
        <w:t xml:space="preserve"> </w:t>
      </w:r>
      <w:hyperlink r:id="rId17">
        <w:r w:rsidRPr="004041AF">
          <w:rPr>
            <w:rStyle w:val="Hyperlink"/>
            <w:szCs w:val="20"/>
          </w:rPr>
          <w:t>https://www.noel.gv.at/noe/Energie/Energieeffizienzrichtlinie_EEDIII.html</w:t>
        </w:r>
      </w:hyperlink>
      <w:r w:rsidRPr="004041AF">
        <w:rPr>
          <w:szCs w:val="20"/>
        </w:rPr>
        <w:t xml:space="preserve"> veröffentlicht.</w:t>
      </w:r>
    </w:p>
    <w:p w:rsidRPr="004041AF" w:rsidR="001840FF" w:rsidP="001840FF" w:rsidRDefault="001840FF" w14:paraId="1CF7F3F0" w14:textId="77777777">
      <w:pPr>
        <w:rPr>
          <w:szCs w:val="20"/>
        </w:rPr>
      </w:pPr>
      <w:r w:rsidRPr="004041AF">
        <w:rPr>
          <w:szCs w:val="20"/>
        </w:rPr>
        <w:t xml:space="preserve">Nähere Details unter </w:t>
      </w:r>
      <w:hyperlink r:id="rId18">
        <w:r w:rsidRPr="004041AF">
          <w:rPr>
            <w:rStyle w:val="Hyperlink"/>
            <w:szCs w:val="20"/>
          </w:rPr>
          <w:t>https://www.energie-noe.at/eed-3</w:t>
        </w:r>
      </w:hyperlink>
      <w:r w:rsidRPr="004041AF">
        <w:rPr>
          <w:szCs w:val="20"/>
        </w:rPr>
        <w:t xml:space="preserve"> </w:t>
      </w:r>
    </w:p>
    <w:p w:rsidRPr="00BA4449" w:rsidR="001840FF" w:rsidP="001840FF" w:rsidRDefault="001840FF" w14:paraId="6F55F542" w14:textId="77777777">
      <w:r w:rsidRPr="78047B7D">
        <w:rPr>
          <w:sz w:val="24"/>
          <w:szCs w:val="24"/>
        </w:rPr>
        <w:t xml:space="preserve"> </w:t>
      </w:r>
      <w:r>
        <w:br w:type="page"/>
      </w:r>
    </w:p>
    <w:p w:rsidRPr="006E05C1" w:rsidR="001840FF" w:rsidP="001840FF" w:rsidRDefault="001840FF" w14:paraId="4FAED239" w14:textId="77777777">
      <w:pPr>
        <w:pStyle w:val="Heading1"/>
        <w:rPr/>
      </w:pPr>
      <w:bookmarkStart w:name="_Toc1955000742" w:id="868551072"/>
      <w:r w:rsidR="001840FF">
        <w:rPr/>
        <w:t>INTERPRETATION DURCH DEN/DIE ENERGIEBEAUFTRAGTE/N</w:t>
      </w:r>
      <w:bookmarkEnd w:id="868551072"/>
      <w:r w:rsidR="001840FF">
        <w:rPr/>
        <w:t xml:space="preserve"> </w:t>
      </w:r>
    </w:p>
    <w:p w:rsidRPr="006E05C1" w:rsidR="001840FF" w:rsidP="001840FF" w:rsidRDefault="001840FF" w14:paraId="00C3A842" w14:textId="77777777">
      <w:pPr>
        <w:pStyle w:val="ListParagraph"/>
        <w:numPr>
          <w:ilvl w:val="0"/>
          <w:numId w:val="12"/>
        </w:numPr>
        <w:spacing w:after="160" w:line="278" w:lineRule="auto"/>
      </w:pPr>
      <w:r>
        <w:t>Auffälligkeiten wie erhöhter Verbrauch erklären:</w:t>
      </w:r>
    </w:p>
    <w:p w:rsidRPr="006E05C1" w:rsidR="001840FF" w:rsidP="001840FF" w:rsidRDefault="001840FF" w14:paraId="6D1A8D64" w14:textId="2633F31F">
      <w:r w:rsidRPr="006E05C1">
        <w:t xml:space="preserve">Der erhöhte Verbrauch in der Mittelschule im März und April ist auf Umbauarbeiten </w:t>
      </w:r>
      <w:r w:rsidRPr="006E05C1" w:rsidR="004041AF">
        <w:t>zurückzuführen</w:t>
      </w:r>
      <w:r w:rsidRPr="006E05C1">
        <w:t>.</w:t>
      </w:r>
    </w:p>
    <w:p w:rsidRPr="006E05C1" w:rsidR="001840FF" w:rsidP="001840FF" w:rsidRDefault="001840FF" w14:paraId="2EAF35FC" w14:textId="77777777">
      <w:pPr>
        <w:pStyle w:val="ListParagraph"/>
        <w:numPr>
          <w:ilvl w:val="0"/>
          <w:numId w:val="11"/>
        </w:numPr>
        <w:spacing w:after="160" w:line="278" w:lineRule="auto"/>
      </w:pPr>
      <w:r>
        <w:t>Unklare Datenlage erklären:</w:t>
      </w:r>
    </w:p>
    <w:p w:rsidRPr="006E05C1" w:rsidR="001840FF" w:rsidP="001840FF" w:rsidRDefault="001840FF" w14:paraId="12B6BEEB" w14:textId="77777777">
      <w:r>
        <w:t>Am Bauhof wurden für die Monate Jänner und Februar keine Werte erfasst, daher weisen diese Monate einen verminderten Wärmeverbrauch auf.</w:t>
      </w:r>
    </w:p>
    <w:p w:rsidRPr="006E05C1" w:rsidR="001840FF" w:rsidP="001840FF" w:rsidRDefault="001840FF" w14:paraId="07C703F5" w14:textId="77777777">
      <w:pPr>
        <w:pStyle w:val="ListParagraph"/>
        <w:numPr>
          <w:ilvl w:val="0"/>
          <w:numId w:val="10"/>
        </w:numPr>
        <w:spacing w:after="160" w:line="278" w:lineRule="auto"/>
      </w:pPr>
      <w:r>
        <w:t>Auf Mehrfachnutzung hinweisen:</w:t>
      </w:r>
    </w:p>
    <w:p w:rsidRPr="006E05C1" w:rsidR="001840FF" w:rsidP="001840FF" w:rsidRDefault="001840FF" w14:paraId="78EF8586" w14:textId="3202AC54">
      <w:r w:rsidRPr="006E05C1">
        <w:t>Im Gemeindeamt ist eine Bank eingemietet. Die Verrechnung der Stromkosten erfolgt prozentuell,</w:t>
      </w:r>
      <w:r w:rsidR="004041AF">
        <w:t xml:space="preserve"> </w:t>
      </w:r>
      <w:r w:rsidRPr="006E05C1">
        <w:t>da kein extra Stromzähler für die Bank installiert wurde.</w:t>
      </w:r>
    </w:p>
    <w:p w:rsidRPr="006E05C1" w:rsidR="001840FF" w:rsidP="001840FF" w:rsidRDefault="001840FF" w14:paraId="17E25660" w14:textId="77777777">
      <w:pPr>
        <w:pStyle w:val="ListParagraph"/>
        <w:numPr>
          <w:ilvl w:val="0"/>
          <w:numId w:val="9"/>
        </w:numPr>
        <w:spacing w:after="160" w:line="278" w:lineRule="auto"/>
      </w:pPr>
      <w:r>
        <w:t>Bauliche Veränderungen erläutern:</w:t>
      </w:r>
    </w:p>
    <w:p w:rsidRPr="006E05C1" w:rsidR="001840FF" w:rsidP="001840FF" w:rsidRDefault="001840FF" w14:paraId="61185B8B" w14:textId="78CF8408">
      <w:r w:rsidRPr="006E05C1">
        <w:t>Der Kindergarten wurde um eine Fläche von 50 m²</w:t>
      </w:r>
      <w:r w:rsidR="00563DE6">
        <w:t xml:space="preserve"> </w:t>
      </w:r>
      <w:r w:rsidRPr="006E05C1">
        <w:t>erweitert und eine neue Gruppe geschaffen.</w:t>
      </w:r>
    </w:p>
    <w:p w:rsidRPr="006E05C1" w:rsidR="001840FF" w:rsidP="001840FF" w:rsidRDefault="001840FF" w14:paraId="7E7CC5F3" w14:textId="77777777">
      <w:pPr>
        <w:pStyle w:val="ListParagraph"/>
        <w:numPr>
          <w:ilvl w:val="0"/>
          <w:numId w:val="8"/>
        </w:numPr>
        <w:spacing w:after="160" w:line="278" w:lineRule="auto"/>
      </w:pPr>
      <w:r>
        <w:t>Auf Gebäude-Benchmarks eingehen:</w:t>
      </w:r>
    </w:p>
    <w:p w:rsidRPr="006E05C1" w:rsidR="001840FF" w:rsidP="001840FF" w:rsidRDefault="001840FF" w14:paraId="13C2EF0B" w14:textId="2B99D19B">
      <w:r w:rsidRPr="006E05C1">
        <w:t>Die Schule sowie das Gemeindeamt befinden sich im NÖ-weiten Vergleich in der Kategorie G. Dies</w:t>
      </w:r>
      <w:r w:rsidR="004041AF">
        <w:t xml:space="preserve"> </w:t>
      </w:r>
      <w:r w:rsidRPr="006E05C1">
        <w:t>zeigt deutlich, dass der Wärmeverbrauch zu hoch ist und dringender Handlungsbedarf besteht.</w:t>
      </w:r>
    </w:p>
    <w:p w:rsidRPr="006E05C1" w:rsidR="001840FF" w:rsidP="001840FF" w:rsidRDefault="001840FF" w14:paraId="385944E6" w14:textId="77777777">
      <w:pPr>
        <w:pStyle w:val="ListParagraph"/>
        <w:numPr>
          <w:ilvl w:val="0"/>
          <w:numId w:val="7"/>
        </w:numPr>
        <w:spacing w:after="160" w:line="278" w:lineRule="auto"/>
      </w:pPr>
      <w:r>
        <w:t>Vergleich Energie-Kennzahl (EKZ) laut Energieausweis:</w:t>
      </w:r>
    </w:p>
    <w:p w:rsidR="001840FF" w:rsidRDefault="001840FF" w14:paraId="6046E042" w14:textId="10C03473">
      <w:r w:rsidR="001840FF">
        <w:rPr/>
        <w:t>Die EKZ gemäß Energieausweis beträgt laut Normberechnung 29 kWh/m². Die tatsächlich</w:t>
      </w:r>
      <w:r w:rsidR="004041AF">
        <w:rPr/>
        <w:t xml:space="preserve"> </w:t>
      </w:r>
      <w:r w:rsidR="001840FF">
        <w:rPr/>
        <w:t>gemessene, klimadatenbereinigte Energiekennzahl (welche mit der Normkennzahl nur bedingt</w:t>
      </w:r>
      <w:r w:rsidR="00792B38">
        <w:rPr/>
        <w:t xml:space="preserve"> </w:t>
      </w:r>
      <w:r w:rsidR="001840FF">
        <w:rPr/>
        <w:t>vergleichbar ist) beträgt 65</w:t>
      </w:r>
      <w:r w:rsidR="00792B38">
        <w:rPr/>
        <w:t xml:space="preserve"> </w:t>
      </w:r>
      <w:r w:rsidR="00792B38">
        <w:rPr/>
        <w:t>kWh/m²</w:t>
      </w:r>
      <w:r w:rsidR="001840FF">
        <w:rPr/>
        <w:t xml:space="preserve">. </w:t>
      </w:r>
      <w:r w:rsidR="1AEB374A">
        <w:rPr/>
        <w:t>Die EKZ laut Energieausweis wird theoretisch laut Norm</w:t>
      </w:r>
      <w:r w:rsidR="4F103CE9">
        <w:rPr/>
        <w:t xml:space="preserve"> berechnet</w:t>
      </w:r>
      <w:r w:rsidR="1AEB374A">
        <w:rPr/>
        <w:t>, beinhaltet keine Nutzerverhalten und sagt aus, wie effizient das Gebäude unter Standardbedingungen ist. Die gemessene Ene</w:t>
      </w:r>
      <w:r w:rsidR="0AC5E21D">
        <w:rPr/>
        <w:t xml:space="preserve">rgiekennzahl gibt an, wie viel tatsächlich verbraucht wurde von den Nutzern und wird durch Klimadaten bereinigt. </w:t>
      </w:r>
    </w:p>
    <w:p w:rsidRPr="006E05C1" w:rsidR="001840FF" w:rsidP="001840FF" w:rsidRDefault="001840FF" w14:paraId="629FA53B" w14:textId="77777777">
      <w:pPr>
        <w:pStyle w:val="Heading1"/>
        <w:numPr>
          <w:ilvl w:val="0"/>
          <w:numId w:val="0"/>
        </w:numPr>
        <w:ind w:left="432"/>
      </w:pPr>
    </w:p>
    <w:p w:rsidRPr="006E05C1" w:rsidR="001840FF" w:rsidP="001840FF" w:rsidRDefault="001840FF" w14:paraId="2192C411" w14:textId="77777777">
      <w:r>
        <w:br w:type="page"/>
      </w:r>
    </w:p>
    <w:p w:rsidRPr="006E05C1" w:rsidR="001840FF" w:rsidP="001840FF" w:rsidRDefault="001840FF" w14:paraId="16788EC7" w14:textId="77777777">
      <w:pPr>
        <w:pStyle w:val="Heading1"/>
        <w:rPr/>
      </w:pPr>
      <w:bookmarkStart w:name="_Toc1152647443" w:id="715901428"/>
      <w:r w:rsidR="001840FF">
        <w:rPr/>
        <w:t>EMPFEHLUNGEN DURCH DEN/DIE ENERGIEBEAUFTRAGTE/N</w:t>
      </w:r>
      <w:bookmarkEnd w:id="715901428"/>
      <w:r w:rsidR="001840FF">
        <w:rPr/>
        <w:t xml:space="preserve"> </w:t>
      </w:r>
    </w:p>
    <w:p w:rsidR="001840FF" w:rsidP="001840FF" w:rsidRDefault="00FD51D8" w14:paraId="2A0A3087" w14:textId="61D5EB44">
      <w:pPr>
        <w:pStyle w:val="Heading2"/>
        <w:rPr/>
      </w:pPr>
      <w:bookmarkStart w:name="_Toc1179433417" w:id="1821473626"/>
      <w:r w:rsidR="00FD51D8">
        <w:rPr/>
        <w:t xml:space="preserve">Checkliste - </w:t>
      </w:r>
      <w:r w:rsidR="001840FF">
        <w:rPr/>
        <w:t>Energiesparen für Gemeinden</w:t>
      </w:r>
      <w:bookmarkEnd w:id="1821473626"/>
    </w:p>
    <w:p w:rsidRPr="004903E5" w:rsidR="001840FF" w:rsidP="001840FF" w:rsidRDefault="001840FF" w14:paraId="63F4626A" w14:textId="6A82EF6E">
      <w:pPr>
        <w:rPr>
          <w:rFonts w:eastAsia="Aptos" w:cs="Arial"/>
          <w:szCs w:val="20"/>
        </w:rPr>
      </w:pPr>
      <w:r w:rsidRPr="004903E5">
        <w:rPr>
          <w:rFonts w:eastAsia="Aptos" w:cs="Arial"/>
          <w:szCs w:val="20"/>
        </w:rPr>
        <w:t>Egal ob große oder kleine Maßnahme</w:t>
      </w:r>
      <w:r w:rsidR="005C4901">
        <w:rPr>
          <w:rFonts w:eastAsia="Aptos" w:cs="Arial"/>
          <w:szCs w:val="20"/>
        </w:rPr>
        <w:t>n</w:t>
      </w:r>
      <w:r w:rsidRPr="004903E5">
        <w:rPr>
          <w:rFonts w:eastAsia="Aptos" w:cs="Arial"/>
          <w:szCs w:val="20"/>
        </w:rPr>
        <w:t xml:space="preserve"> die </w:t>
      </w:r>
      <w:commentRangeStart w:id="9"/>
      <w:r>
        <w:fldChar w:fldCharType="begin"/>
      </w:r>
      <w:r>
        <w:instrText>HYPERLINK "https://www.energie-noe.at/checkliste-energiesparen" \h</w:instrText>
      </w:r>
      <w:r>
        <w:fldChar w:fldCharType="separate"/>
      </w:r>
      <w:r w:rsidRPr="004903E5">
        <w:rPr>
          <w:rStyle w:val="Hyperlink"/>
          <w:rFonts w:eastAsia="Aptos" w:cs="Arial"/>
          <w:szCs w:val="20"/>
        </w:rPr>
        <w:t>Checkliste: Energiesparen für Gemeinden | Energie in Niederösterreich</w:t>
      </w:r>
      <w:r>
        <w:fldChar w:fldCharType="end"/>
      </w:r>
      <w:commentRangeEnd w:id="9"/>
      <w:r w:rsidRPr="004903E5" w:rsidR="00047BB8">
        <w:rPr>
          <w:rStyle w:val="CommentReference"/>
          <w:rFonts w:eastAsia="Aptos" w:cs="Arial"/>
          <w:sz w:val="20"/>
          <w:szCs w:val="20"/>
        </w:rPr>
        <w:commentReference w:id="9"/>
      </w:r>
      <w:r w:rsidRPr="004903E5">
        <w:rPr>
          <w:rFonts w:eastAsia="Aptos" w:cs="Arial"/>
          <w:szCs w:val="20"/>
        </w:rPr>
        <w:t xml:space="preserve"> gibt einen klaren Überblick für Ihre Handlungsempfehlungen. </w:t>
      </w:r>
    </w:p>
    <w:p w:rsidRPr="004903E5" w:rsidR="001840FF" w:rsidP="001840FF" w:rsidRDefault="001840FF" w14:paraId="31705F44" w14:textId="77777777">
      <w:pPr>
        <w:rPr>
          <w:rFonts w:eastAsia="Aptos" w:cs="Arial"/>
          <w:szCs w:val="20"/>
        </w:rPr>
      </w:pPr>
      <w:r w:rsidRPr="004903E5">
        <w:rPr>
          <w:rFonts w:eastAsia="Aptos" w:cs="Arial"/>
          <w:szCs w:val="20"/>
        </w:rPr>
        <w:t>Hier ein kurzer Auszug kleinerer Maßnahmen mit raschen Umsetzungserfolg:</w:t>
      </w:r>
    </w:p>
    <w:p w:rsidRPr="004903E5" w:rsidR="001840FF" w:rsidP="004903E5" w:rsidRDefault="001840FF" w14:paraId="3F03769D" w14:textId="376C4EA4">
      <w:pPr>
        <w:pStyle w:val="ListParagraph"/>
        <w:numPr>
          <w:ilvl w:val="0"/>
          <w:numId w:val="16"/>
        </w:numPr>
        <w:rPr>
          <w:rFonts w:cs="Arial"/>
          <w:szCs w:val="20"/>
        </w:rPr>
      </w:pPr>
      <w:r w:rsidRPr="004903E5">
        <w:rPr>
          <w:rFonts w:cs="Arial"/>
          <w:szCs w:val="20"/>
        </w:rPr>
        <w:t>Fensterdichtungen überprüfen</w:t>
      </w:r>
    </w:p>
    <w:p w:rsidRPr="004903E5" w:rsidR="001840FF" w:rsidP="004903E5" w:rsidRDefault="001840FF" w14:paraId="02EA46BF" w14:textId="5111BDB9">
      <w:pPr>
        <w:pStyle w:val="ListParagraph"/>
        <w:numPr>
          <w:ilvl w:val="0"/>
          <w:numId w:val="16"/>
        </w:numPr>
        <w:rPr>
          <w:rFonts w:cs="Arial"/>
          <w:szCs w:val="20"/>
        </w:rPr>
      </w:pPr>
      <w:r w:rsidRPr="004903E5">
        <w:rPr>
          <w:rFonts w:cs="Arial"/>
          <w:szCs w:val="20"/>
        </w:rPr>
        <w:t>Heizungsregelung überprüfen</w:t>
      </w:r>
    </w:p>
    <w:p w:rsidRPr="00FD51D8" w:rsidR="001840FF" w:rsidP="001840FF" w:rsidRDefault="001840FF" w14:paraId="142CB946" w14:textId="4FDC928E">
      <w:pPr>
        <w:pStyle w:val="ListParagraph"/>
        <w:numPr>
          <w:ilvl w:val="0"/>
          <w:numId w:val="16"/>
        </w:numPr>
        <w:rPr>
          <w:rFonts w:cs="Arial"/>
          <w:szCs w:val="20"/>
        </w:rPr>
      </w:pPr>
      <w:r w:rsidRPr="004903E5">
        <w:rPr>
          <w:rFonts w:cs="Arial"/>
          <w:szCs w:val="20"/>
        </w:rPr>
        <w:t>Stand-by reduzieren bei E-Geräten</w:t>
      </w:r>
    </w:p>
    <w:p w:rsidR="001840FF" w:rsidP="001840FF" w:rsidRDefault="001840FF" w14:paraId="12CC7259" w14:textId="77777777">
      <w:pPr>
        <w:pStyle w:val="Heading2"/>
        <w:rPr>
          <w:rFonts w:ascii="Aptos" w:hAnsi="Aptos" w:eastAsia="Aptos" w:cs="Aptos"/>
          <w:sz w:val="24"/>
          <w:szCs w:val="24"/>
        </w:rPr>
      </w:pPr>
      <w:bookmarkStart w:name="_Toc765377521" w:id="1883623264"/>
      <w:r w:rsidR="001840FF">
        <w:rPr/>
        <w:t>Energieberatung NÖ</w:t>
      </w:r>
      <w:bookmarkEnd w:id="1883623264"/>
      <w:r w:rsidR="001840FF">
        <w:rPr/>
        <w:t xml:space="preserve"> </w:t>
      </w:r>
    </w:p>
    <w:p w:rsidR="001840FF" w:rsidP="00670A6F" w:rsidRDefault="00670A6F" w14:paraId="484B717C" w14:textId="68804217">
      <w:r w:rsidRPr="00670A6F">
        <w:t>Die Energieberatung NÖ unterstützt Sie bei Ihrem Projekt, ob Heizungstausch, Dämmung, Fenstertausch und Photovoltaik.</w:t>
      </w:r>
      <w:r w:rsidR="0078607B">
        <w:t xml:space="preserve"> Die für alle NÖ-Gemeinden kostenlose Beratung </w:t>
      </w:r>
      <w:r w:rsidR="00441FD1">
        <w:t xml:space="preserve">ist firmenunabhängig und viel rasch bei Ihren Anliegen. </w:t>
      </w:r>
    </w:p>
    <w:p w:rsidR="003E4F5A" w:rsidP="00670A6F" w:rsidRDefault="003E4F5A" w14:paraId="587349CA" w14:textId="5A3BD6B4">
      <w:r>
        <w:t xml:space="preserve">Gleich Ihre kostenlose Beratung buchen unter </w:t>
      </w:r>
      <w:hyperlink w:history="1" r:id="rId19">
        <w:r w:rsidRPr="00561E6C">
          <w:rPr>
            <w:rStyle w:val="Hyperlink"/>
          </w:rPr>
          <w:t>https://www.energie-noe.at/energieberatung</w:t>
        </w:r>
      </w:hyperlink>
      <w:r>
        <w:t xml:space="preserve"> </w:t>
      </w:r>
    </w:p>
    <w:p w:rsidRPr="006E05C1" w:rsidR="001840FF" w:rsidP="001840FF" w:rsidRDefault="001840FF" w14:paraId="657C7ACA" w14:textId="77777777"/>
    <w:p w:rsidRPr="006E05C1" w:rsidR="001840FF" w:rsidP="001840FF" w:rsidRDefault="001840FF" w14:paraId="737F805B" w14:textId="77777777">
      <w:r w:rsidRPr="006E05C1">
        <w:rPr>
          <w:b/>
          <w:bCs/>
        </w:rPr>
        <w:t xml:space="preserve">BEISPIEL ENERGIEEINSPARUNG </w:t>
      </w:r>
    </w:p>
    <w:p w:rsidRPr="006E05C1" w:rsidR="001840FF" w:rsidP="001840FF" w:rsidRDefault="001840FF" w14:paraId="7D6C0F40" w14:textId="229E621F">
      <w:r w:rsidRPr="006E05C1">
        <w:t>Beim Kindergarten Mariendorf ist eine Einsparung erkennbar. EKZ: 29</w:t>
      </w:r>
      <w:r w:rsidR="009F36C9">
        <w:t xml:space="preserve"> kWh/m2a</w:t>
      </w:r>
      <w:r w:rsidRPr="006E05C1">
        <w:t xml:space="preserve"> (Niedrigenergiehaus), Energieausweis vorhanden. Das neue Kindergarten-Gebäude ist seit August 2010 in Betrieb. Die Beheizung erfolgt mit einer Wärmepumpe. Seitdem sind erhebliche Einsparungen gegenüber dem alten Gebäude erkennbar. </w:t>
      </w:r>
    </w:p>
    <w:p w:rsidR="001840FF" w:rsidP="001840FF" w:rsidRDefault="001840FF" w14:paraId="3592158B" w14:textId="37BC18D6">
      <w:r>
        <w:t xml:space="preserve">Gemeindeamt trotz mehr Raumangebot geringere Heizkosten: </w:t>
      </w:r>
      <w:r w:rsidR="005E7426">
        <w:br/>
      </w:r>
      <w:r>
        <w:t xml:space="preserve">Ab 2010 ist eine Kostenreduzierung erkennbar. Das Gemeindeamt wird mit Wärmepumpe beheizt. </w:t>
      </w:r>
    </w:p>
    <w:p w:rsidR="001840FF" w:rsidP="001840FF" w:rsidRDefault="001840FF" w14:paraId="405142BF" w14:textId="77777777">
      <w:r>
        <w:br w:type="page"/>
      </w:r>
    </w:p>
    <w:p w:rsidRPr="006E05C1" w:rsidR="001840FF" w:rsidP="001840FF" w:rsidRDefault="001840FF" w14:paraId="087A7DA5" w14:textId="77777777">
      <w:r w:rsidRPr="006E05C1">
        <w:rPr>
          <w:b/>
          <w:bCs/>
        </w:rPr>
        <w:t xml:space="preserve">BEISPIEL HOHE ENERGIEKOSTEN </w:t>
      </w:r>
    </w:p>
    <w:p w:rsidRPr="006E05C1" w:rsidR="001840FF" w:rsidP="001840FF" w:rsidRDefault="001840FF" w14:paraId="5E32D7C4" w14:textId="77777777">
      <w:r>
        <w:t xml:space="preserve">Die Stromheizung im Kindergarten ist fragwürdig. Die Raumheizung mit Elektroheizgeräten (Strom aus der Steckdose) ist sehr ineffizient. Die EVN liefert den Strom der auch fossile Energieträger aufweist. Die Dämmung des Gebäudes ist unzureichend, Energieausweis ist nicht vorhanden. Auch der Clubraum wird mit Strom beheizt. Eine Energieberatung wird daher dringend angeraten. </w:t>
      </w:r>
    </w:p>
    <w:p w:rsidRPr="005E7426" w:rsidR="001840FF" w:rsidP="001840FF" w:rsidRDefault="001840FF" w14:paraId="5F8C5637" w14:textId="77777777">
      <w:pPr>
        <w:rPr>
          <w:rFonts w:ascii="Aptos" w:hAnsi="Aptos" w:eastAsia="Aptos" w:cs="Aptos"/>
          <w:szCs w:val="20"/>
        </w:rPr>
      </w:pPr>
      <w:r w:rsidRPr="005E7426">
        <w:rPr>
          <w:szCs w:val="20"/>
        </w:rPr>
        <w:t xml:space="preserve">Auch ein Tarifwechsel bringt möglicherweise Einsparungen </w:t>
      </w:r>
      <w:hyperlink w:anchor="/" r:id="rId20">
        <w:r w:rsidRPr="005E7426">
          <w:rPr>
            <w:rStyle w:val="Hyperlink"/>
            <w:rFonts w:ascii="Aptos" w:hAnsi="Aptos" w:eastAsia="Aptos" w:cs="Aptos"/>
            <w:szCs w:val="20"/>
          </w:rPr>
          <w:t>Tarifkalkulator - Tarifrechner - E-Control</w:t>
        </w:r>
      </w:hyperlink>
    </w:p>
    <w:p w:rsidR="001840FF" w:rsidP="001840FF" w:rsidRDefault="001840FF" w14:paraId="25D457EB" w14:textId="77777777">
      <w:pPr>
        <w:rPr>
          <w:b/>
          <w:bCs/>
        </w:rPr>
      </w:pPr>
      <w:r w:rsidRPr="006E05C1">
        <w:rPr>
          <w:b/>
          <w:bCs/>
        </w:rPr>
        <w:t xml:space="preserve">BEISPIEL BENCHMARK </w:t>
      </w:r>
    </w:p>
    <w:p w:rsidRPr="006E05C1" w:rsidR="001840FF" w:rsidP="001840FF" w:rsidRDefault="001840FF" w14:paraId="5E3DA757" w14:textId="2D13C46F">
      <w:r w:rsidRPr="006E05C1">
        <w:t xml:space="preserve">Das Benchmark liefert einen landesweiten Vergleich zu anderen Objekten in derselben Gebäudekategorie. Das Benchmark berechnet sich aus allen eingegebenen Energieverbräuchen der jeweiligen Gebäudekategorie. Der Kindergarten liegt im NÖ-landesweiten Vergleich in der Kategorie B mit 62,36 kWh/m². Dies ist auf die Sanierung im heurigen Jahr </w:t>
      </w:r>
      <w:r w:rsidRPr="006E05C1" w:rsidR="005E7426">
        <w:t>zurückzuführen</w:t>
      </w:r>
      <w:r w:rsidRPr="006E05C1">
        <w:t xml:space="preserve">, bei der die Heizung auf Pellets umgestellt sowie eine Dämmung der Außenhülle durchgeführt wurde. </w:t>
      </w:r>
    </w:p>
    <w:p w:rsidRPr="006E05C1" w:rsidR="001840FF" w:rsidP="001840FF" w:rsidRDefault="001840FF" w14:paraId="7E498DB1" w14:textId="77777777">
      <w:pPr>
        <w:rPr>
          <w:b/>
          <w:bCs/>
        </w:rPr>
      </w:pPr>
      <w:r w:rsidRPr="78047B7D">
        <w:rPr>
          <w:b/>
          <w:bCs/>
        </w:rPr>
        <w:t>BEISPIEL PHOTOVOLTAIK &amp; SPEICHER</w:t>
      </w:r>
    </w:p>
    <w:p w:rsidR="001840FF" w:rsidP="001840FF" w:rsidRDefault="001840FF" w14:paraId="7E0D6B79" w14:textId="0EF76B20">
      <w:pPr>
        <w:rPr>
          <w:rFonts w:ascii="Aptos" w:hAnsi="Aptos" w:eastAsia="Aptos" w:cs="Aptos"/>
        </w:rPr>
      </w:pPr>
      <w:r>
        <w:t>Photovoltaik-Anlagen auf den Dächern von Kindergarten und Volksschule (z.B. mit BürgerInnenbeteiligungsprojekt) wären sinnvoll. Erste Gespräche mit der Firma „XXXXX“ haben bereits stattgefunden. Ein Speicher könnte den Eigenverbrauch steigern. Eine kostenlose Berater</w:t>
      </w:r>
      <w:r w:rsidR="00C70A41">
        <w:t>ung</w:t>
      </w:r>
      <w:r>
        <w:t xml:space="preserve"> ist der erste Schritt. </w:t>
      </w:r>
      <w:hyperlink r:id="rId21">
        <w:r w:rsidRPr="78047B7D">
          <w:rPr>
            <w:rStyle w:val="Hyperlink"/>
            <w:rFonts w:ascii="Aptos" w:hAnsi="Aptos" w:eastAsia="Aptos" w:cs="Aptos"/>
            <w:sz w:val="24"/>
            <w:szCs w:val="24"/>
          </w:rPr>
          <w:t>PV &amp; Speicher | Energie in Niederösterreich</w:t>
        </w:r>
      </w:hyperlink>
    </w:p>
    <w:p w:rsidRPr="006E05C1" w:rsidR="001840FF" w:rsidP="001840FF" w:rsidRDefault="001840FF" w14:paraId="63E0F1CC" w14:textId="77777777">
      <w:r w:rsidRPr="78047B7D">
        <w:rPr>
          <w:b/>
          <w:bCs/>
        </w:rPr>
        <w:t>BEISPIEL PELLETSHEIZUNG</w:t>
      </w:r>
    </w:p>
    <w:p w:rsidRPr="006E05C1" w:rsidR="001840FF" w:rsidP="001840FF" w:rsidRDefault="001840FF" w14:paraId="47A90E3A" w14:textId="77777777">
      <w:pPr>
        <w:rPr>
          <w:rFonts w:ascii="Aptos" w:hAnsi="Aptos" w:eastAsia="Aptos" w:cs="Aptos"/>
        </w:rPr>
      </w:pPr>
      <w:r w:rsidRPr="78047B7D">
        <w:rPr>
          <w:b/>
          <w:bCs/>
        </w:rPr>
        <w:t xml:space="preserve"> </w:t>
      </w:r>
      <w:r>
        <w:t xml:space="preserve">Die Dämmung des Gebäudes und die Installierung einer Pelletsheizung sollten für den Kindergarten geprüft werden. Dabei sollte eine Energieberatung der Energieberatung NÖ in Anspruch genommen werden, um auch die nötigen Förderungen zu klären. </w:t>
      </w:r>
      <w:hyperlink r:id="rId22">
        <w:r w:rsidRPr="78047B7D">
          <w:rPr>
            <w:rStyle w:val="Hyperlink"/>
            <w:rFonts w:ascii="Aptos" w:hAnsi="Aptos" w:eastAsia="Aptos" w:cs="Aptos"/>
            <w:sz w:val="24"/>
            <w:szCs w:val="24"/>
          </w:rPr>
          <w:t>Energieberatung NÖ | Energie in Niederösterreich</w:t>
        </w:r>
      </w:hyperlink>
    </w:p>
    <w:p w:rsidRPr="00C70A41" w:rsidR="001840FF" w:rsidP="001840FF" w:rsidRDefault="001840FF" w14:paraId="3B93AF39" w14:textId="77777777">
      <w:pPr>
        <w:rPr>
          <w:szCs w:val="20"/>
        </w:rPr>
      </w:pPr>
      <w:r w:rsidRPr="00C70A41">
        <w:rPr>
          <w:b/>
          <w:bCs/>
          <w:szCs w:val="20"/>
        </w:rPr>
        <w:t xml:space="preserve">BEISPIEL DÄMMUNG </w:t>
      </w:r>
    </w:p>
    <w:p w:rsidRPr="00C70A41" w:rsidR="001840FF" w:rsidP="001840FF" w:rsidRDefault="001840FF" w14:paraId="2BB5E39E" w14:textId="77777777">
      <w:pPr>
        <w:rPr>
          <w:szCs w:val="20"/>
        </w:rPr>
      </w:pPr>
      <w:r w:rsidRPr="00C70A41">
        <w:rPr>
          <w:szCs w:val="20"/>
        </w:rPr>
        <w:t xml:space="preserve">Dämmung des Volksschul-Gebäudes zur Senkung der Heizkosten ist notwendig. Umstellung auf erneuerbare Energie - Pelletsheizung statt Ölheizung. Die Dämmung der obersten Geschossdecke ist bereits geplant (Kostenlose Energieberatung für NÖ-Gemeinden 02742/22144 </w:t>
      </w:r>
      <w:hyperlink r:id="rId23">
        <w:r w:rsidRPr="00C70A41">
          <w:rPr>
            <w:rStyle w:val="Hyperlink"/>
            <w:rFonts w:ascii="Aptos" w:hAnsi="Aptos" w:eastAsia="Aptos" w:cs="Aptos"/>
            <w:szCs w:val="20"/>
          </w:rPr>
          <w:t>Energieberatung NÖ | Energie in Niederösterreich</w:t>
        </w:r>
      </w:hyperlink>
      <w:r w:rsidRPr="00C70A41">
        <w:rPr>
          <w:szCs w:val="20"/>
        </w:rPr>
        <w:t xml:space="preserve">). </w:t>
      </w:r>
    </w:p>
    <w:p w:rsidR="1E420AC8" w:rsidP="7A1D3589" w:rsidRDefault="1E420AC8" w14:paraId="0D3ACB2E" w14:textId="5B45C729">
      <w:pPr>
        <w:pStyle w:val="Heading1"/>
        <w:suppressLineNumbers w:val="0"/>
        <w:bidi w:val="0"/>
        <w:spacing w:before="480" w:beforeAutospacing="off" w:after="480" w:afterAutospacing="off" w:line="560" w:lineRule="exact"/>
        <w:ind w:left="510" w:right="0" w:hanging="510"/>
        <w:jc w:val="left"/>
        <w:rPr>
          <w:lang w:val="de-DE"/>
        </w:rPr>
      </w:pPr>
      <w:r w:rsidR="001840FF">
        <w:rPr/>
        <w:t xml:space="preserve"> </w:t>
      </w:r>
      <w:bookmarkStart w:name="_Toc1246229168" w:id="461722771"/>
      <w:r w:rsidRPr="7A1D3589" w:rsidR="1E420AC8">
        <w:rPr>
          <w:lang w:val="de-DE"/>
        </w:rPr>
        <w:t>Hilfreiche Links</w:t>
      </w:r>
      <w:bookmarkEnd w:id="461722771"/>
    </w:p>
    <w:p w:rsidR="1E420AC8" w:rsidRDefault="1E420AC8" w14:paraId="51FF4AAD" w14:textId="01AB95D8">
      <w:r w:rsidR="1E420AC8">
        <w:rPr/>
        <w:t xml:space="preserve">Energieberatung NÖ </w:t>
      </w:r>
      <w:hyperlink r:id="R1c72b46d7f504116">
        <w:r w:rsidRPr="7A7A4F38" w:rsidR="1E420AC8">
          <w:rPr>
            <w:rStyle w:val="Hyperlink"/>
          </w:rPr>
          <w:t>https://www.energie-noe.at/energieberatung</w:t>
        </w:r>
      </w:hyperlink>
      <w:r w:rsidR="1E420AC8">
        <w:rPr/>
        <w:t xml:space="preserve"> </w:t>
      </w:r>
    </w:p>
    <w:p w:rsidR="1E420AC8" w:rsidRDefault="1E420AC8" w14:paraId="0BBF7E55" w14:textId="5CAAB9F6">
      <w:r w:rsidR="1E420AC8">
        <w:rPr/>
        <w:t xml:space="preserve">Veranstaltungen und Weiterbildungen </w:t>
      </w:r>
      <w:hyperlink r:id="Ra34490d8d97c4b9f">
        <w:r w:rsidRPr="7A7A4F38" w:rsidR="1E420AC8">
          <w:rPr>
            <w:rStyle w:val="Hyperlink"/>
          </w:rPr>
          <w:t>https://www.enu.at/termine/</w:t>
        </w:r>
      </w:hyperlink>
    </w:p>
    <w:p w:rsidR="1E420AC8" w:rsidRDefault="1E420AC8" w14:paraId="57F26180" w14:textId="241B5802">
      <w:r w:rsidR="1E420AC8">
        <w:rPr/>
        <w:t xml:space="preserve">Förderzentrum NÖ </w:t>
      </w:r>
      <w:hyperlink r:id="R2c65dbe057ec4922">
        <w:r w:rsidRPr="4F761805" w:rsidR="1E420AC8">
          <w:rPr>
            <w:rStyle w:val="Hyperlink"/>
          </w:rPr>
          <w:t>https://www.foerderzentrum.at/</w:t>
        </w:r>
      </w:hyperlink>
    </w:p>
    <w:p w:rsidR="1E420AC8" w:rsidRDefault="1E420AC8" w14:paraId="7CB2BE98" w14:textId="54BF2D2D">
      <w:r w:rsidR="1E420AC8">
        <w:rPr/>
        <w:t xml:space="preserve">News für Energiebeauftragte </w:t>
      </w:r>
      <w:hyperlink r:id="R41ab6330ce3748a1">
        <w:r w:rsidRPr="7A7A4F38" w:rsidR="1E420AC8">
          <w:rPr>
            <w:rStyle w:val="Hyperlink"/>
          </w:rPr>
          <w:t>https://www.energie-noe.at/energiebeauftragte</w:t>
        </w:r>
      </w:hyperlink>
    </w:p>
    <w:p w:rsidR="7A7A4F38" w:rsidRDefault="7A7A4F38" w14:paraId="3CE64598" w14:textId="7F1A356B"/>
    <w:p w:rsidR="7A7A4F38" w:rsidRDefault="7A7A4F38" w14:paraId="44E8B2BB" w14:textId="6CF259F0"/>
    <w:p w:rsidR="7A7A4F38" w:rsidRDefault="7A7A4F38" w14:paraId="257D3A88" w14:textId="24E6F054"/>
    <w:p w:rsidR="7A7A4F38" w:rsidRDefault="7A7A4F38" w14:paraId="467C0744" w14:textId="6C8E7F4B"/>
    <w:p w:rsidR="7A7A4F38" w:rsidRDefault="7A7A4F38" w14:paraId="10243834" w14:textId="23E88606"/>
    <w:p w:rsidR="7A7A4F38" w:rsidRDefault="7A7A4F38" w14:paraId="62C6A0DF" w14:textId="61691248"/>
    <w:p w:rsidR="7A7A4F38" w:rsidRDefault="7A7A4F38" w14:paraId="5C1C888C" w14:textId="643CAD34"/>
    <w:p w:rsidR="4F761805" w:rsidRDefault="4F761805" w14:paraId="57746BFF" w14:textId="572C318A"/>
    <w:p w:rsidR="4F761805" w:rsidRDefault="4F761805" w14:paraId="54BD544B" w14:textId="359286FB"/>
    <w:p w:rsidR="4F761805" w:rsidRDefault="4F761805" w14:paraId="1FA5B54C" w14:textId="1A0D6D10"/>
    <w:p w:rsidR="4F761805" w:rsidRDefault="4F761805" w14:paraId="2FAA8E72" w14:textId="28983E3C">
      <w:r w:rsidR="4F761805">
        <w:drawing>
          <wp:anchor distT="0" distB="0" distL="114300" distR="114300" simplePos="0" relativeHeight="251658240" behindDoc="0" locked="0" layoutInCell="1" allowOverlap="1" wp14:editId="7B16E283" wp14:anchorId="2CE65D88">
            <wp:simplePos x="0" y="0"/>
            <wp:positionH relativeFrom="column">
              <wp:posOffset>3429000</wp:posOffset>
            </wp:positionH>
            <wp:positionV relativeFrom="paragraph">
              <wp:posOffset>123825</wp:posOffset>
            </wp:positionV>
            <wp:extent cx="1245086" cy="1796400"/>
            <wp:effectExtent l="0" t="0" r="0" b="0"/>
            <wp:wrapNone/>
            <wp:docPr id="443375435" name="Grafik 17"/>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 name="Grafik 17"/>
                    <pic:cNvPicPr>
                      <a:picLocks noChangeAspect="1" noChangeArrowheads="1"/>
                    </pic:cNvPicPr>
                  </pic:nvPicPr>
                  <pic:blipFill>
                    <a:blip xmlns:r="http://schemas.openxmlformats.org/officeDocument/2006/relationships" r:embed="rId24" cstate="print">
                      <a:extLst>
                        <a:ext uri="{28A0092B-C50C-407E-A947-70E740481C1C}">
                          <a14:useLocalDpi xmlns:a14="http://schemas.microsoft.com/office/drawing/2010/main" val="0"/>
                        </a:ext>
                      </a:extLst>
                    </a:blip>
                    <a:stretch>
                      <a:fillRect/>
                    </a:stretch>
                  </pic:blipFill>
                  <pic:spPr bwMode="auto">
                    <a:xfrm>
                      <a:off x="0" y="0"/>
                      <a:ext cx="1245086" cy="179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1BB85F7F" w:rsidP="4F761805" w:rsidRDefault="1BB85F7F" w14:paraId="7757A254">
      <w:pPr>
        <w:pStyle w:val="berschrift1ohneNummerierung"/>
        <w:rPr>
          <w:color w:val="005A99"/>
        </w:rPr>
      </w:pPr>
      <w:r w:rsidRPr="4F761805" w:rsidR="1BB85F7F">
        <w:rPr>
          <w:color w:val="005A99"/>
        </w:rPr>
        <w:t>In allen Regionen</w:t>
      </w:r>
      <w:r>
        <w:br/>
      </w:r>
      <w:r w:rsidRPr="4F761805" w:rsidR="1BB85F7F">
        <w:rPr>
          <w:color w:val="005A99"/>
        </w:rPr>
        <w:t>vertreten.</w:t>
      </w:r>
    </w:p>
    <w:p w:rsidR="7A7A4F38" w:rsidRDefault="7A7A4F38" w14:paraId="36EE49EA" w14:textId="06C6F94F"/>
    <w:p w:rsidR="7A7A4F38" w:rsidRDefault="7A7A4F38" w14:paraId="139A38B9" w14:textId="012F5229"/>
    <w:p w:rsidR="7A7A4F38" w:rsidRDefault="7A7A4F38" w14:paraId="1E1E583A" w14:textId="58BFDCFB"/>
    <w:tbl>
      <w:tblPr>
        <w:tblStyle w:val="TableGrid"/>
        <w:tblpPr w:leftFromText="141" w:rightFromText="141" w:vertAnchor="text" w:horzAnchor="margin" w:tblpY="9799"/>
        <w:tblOverlap w:val="nev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208"/>
        <w:gridCol w:w="2209"/>
        <w:gridCol w:w="2209"/>
      </w:tblGrid>
      <w:tr w:rsidRPr="00237BF9" w:rsidR="00EA5F25" w:rsidTr="7A7A4F38" w14:paraId="03C6CAD1" w14:textId="77777777">
        <w:tc>
          <w:tcPr>
            <w:tcW w:w="2268" w:type="dxa"/>
            <w:tcMar/>
          </w:tcPr>
          <w:p w:rsidRPr="00762093" w:rsidR="00EA5F25" w:rsidP="006D2542" w:rsidRDefault="006D2542" w14:paraId="523F72EF" w14:textId="77777777">
            <w:pPr>
              <w:spacing w:line="240" w:lineRule="exact"/>
              <w:ind w:right="-452"/>
              <w:rPr>
                <w:sz w:val="16"/>
              </w:rPr>
            </w:pPr>
            <w:r>
              <w:rPr>
                <w:b/>
                <w:sz w:val="16"/>
              </w:rPr>
              <w:t xml:space="preserve">NÖ </w:t>
            </w:r>
            <w:r w:rsidRPr="00762093" w:rsidR="00EA5F25">
              <w:rPr>
                <w:b/>
                <w:sz w:val="16"/>
              </w:rPr>
              <w:t xml:space="preserve">Energie- </w:t>
            </w:r>
            <w:r>
              <w:rPr>
                <w:b/>
                <w:sz w:val="16"/>
              </w:rPr>
              <w:t>und</w:t>
            </w:r>
            <w:r w:rsidRPr="00762093" w:rsidR="00EA5F25">
              <w:rPr>
                <w:b/>
                <w:sz w:val="16"/>
              </w:rPr>
              <w:t xml:space="preserve"> </w:t>
            </w:r>
            <w:r>
              <w:rPr>
                <w:b/>
                <w:sz w:val="16"/>
              </w:rPr>
              <w:br/>
            </w:r>
            <w:r w:rsidRPr="00762093" w:rsidR="00EA5F25">
              <w:rPr>
                <w:b/>
                <w:sz w:val="16"/>
              </w:rPr>
              <w:t>Umweltagentur</w:t>
            </w:r>
            <w:r>
              <w:rPr>
                <w:b/>
                <w:sz w:val="16"/>
              </w:rPr>
              <w:t xml:space="preserve"> GmbH</w:t>
            </w:r>
            <w:r w:rsidRPr="00762093" w:rsidR="00EA5F25">
              <w:rPr>
                <w:b/>
                <w:sz w:val="16"/>
              </w:rPr>
              <w:br/>
            </w:r>
            <w:r w:rsidRPr="00762093" w:rsidR="00EA5F25">
              <w:rPr>
                <w:sz w:val="16"/>
              </w:rPr>
              <w:t>Gr</w:t>
            </w:r>
            <w:r w:rsidR="00EA5F25">
              <w:rPr>
                <w:sz w:val="16"/>
              </w:rPr>
              <w:t>enzgasse 10</w:t>
            </w:r>
            <w:r w:rsidR="00EA5F25">
              <w:rPr>
                <w:sz w:val="16"/>
              </w:rPr>
              <w:br/>
            </w:r>
            <w:r w:rsidR="00EA5F25">
              <w:rPr>
                <w:sz w:val="16"/>
              </w:rPr>
              <w:t>3100 St. Pölten</w:t>
            </w:r>
            <w:r w:rsidR="00EA5F25">
              <w:rPr>
                <w:sz w:val="16"/>
              </w:rPr>
              <w:br/>
            </w:r>
            <w:r w:rsidR="00EA5F25">
              <w:rPr>
                <w:sz w:val="16"/>
              </w:rPr>
              <w:t>T +43 2742 219 19</w:t>
            </w:r>
            <w:r w:rsidRPr="00762093" w:rsidR="00EA5F25">
              <w:rPr>
                <w:sz w:val="16"/>
              </w:rPr>
              <w:br/>
            </w:r>
            <w:r w:rsidRPr="00762093" w:rsidR="00EA5F25">
              <w:rPr>
                <w:sz w:val="16"/>
              </w:rPr>
              <w:t>office@enu.at</w:t>
            </w:r>
          </w:p>
        </w:tc>
        <w:tc>
          <w:tcPr>
            <w:tcW w:w="2208" w:type="dxa"/>
            <w:tcMar/>
          </w:tcPr>
          <w:p w:rsidRPr="00E82884" w:rsidR="00EA5F25" w:rsidRDefault="00EA5F25" w14:paraId="6729278B" w14:textId="47FFD1BD">
            <w:pPr>
              <w:spacing w:line="240" w:lineRule="exact"/>
              <w:rPr>
                <w:rFonts w:cs="Arial"/>
                <w:sz w:val="16"/>
              </w:rPr>
            </w:pPr>
            <w:r w:rsidRPr="00E82884">
              <w:rPr>
                <w:rFonts w:cs="Arial"/>
                <w:b/>
                <w:sz w:val="16"/>
              </w:rPr>
              <w:t>Büro Amstetten</w:t>
            </w:r>
            <w:r w:rsidRPr="00E82884">
              <w:rPr>
                <w:rFonts w:cs="Arial"/>
                <w:sz w:val="16"/>
              </w:rPr>
              <w:br/>
            </w:r>
            <w:r w:rsidRPr="00E82884">
              <w:rPr>
                <w:rFonts w:cs="Arial"/>
                <w:sz w:val="16"/>
              </w:rPr>
              <w:t xml:space="preserve">Wiener Straße </w:t>
            </w:r>
            <w:r w:rsidR="00760613">
              <w:rPr>
                <w:rFonts w:cs="Arial"/>
                <w:sz w:val="16"/>
              </w:rPr>
              <w:t>29</w:t>
            </w:r>
            <w:r w:rsidRPr="00E82884">
              <w:rPr>
                <w:rFonts w:cs="Arial"/>
                <w:sz w:val="16"/>
              </w:rPr>
              <w:br/>
            </w:r>
            <w:r w:rsidRPr="00E82884">
              <w:rPr>
                <w:rFonts w:cs="Arial"/>
                <w:sz w:val="16"/>
              </w:rPr>
              <w:t>3300 Amstetten</w:t>
            </w:r>
            <w:r w:rsidRPr="00E82884">
              <w:rPr>
                <w:rFonts w:cs="Arial"/>
                <w:sz w:val="16"/>
              </w:rPr>
              <w:br/>
            </w:r>
            <w:r w:rsidRPr="00E82884">
              <w:rPr>
                <w:rFonts w:cs="Arial"/>
                <w:sz w:val="16"/>
              </w:rPr>
              <w:t>T +43 7472 614 86</w:t>
            </w:r>
            <w:r w:rsidRPr="00E82884">
              <w:rPr>
                <w:rFonts w:cs="Arial"/>
                <w:sz w:val="16"/>
              </w:rPr>
              <w:br/>
            </w:r>
            <w:r w:rsidRPr="00E82884">
              <w:rPr>
                <w:rFonts w:cs="Arial"/>
                <w:sz w:val="16"/>
              </w:rPr>
              <w:t>amstetten@enu.at</w:t>
            </w:r>
          </w:p>
          <w:p w:rsidRPr="00E82884" w:rsidR="00EA5F25" w:rsidRDefault="00EA5F25" w14:paraId="30DEEED7" w14:textId="77777777">
            <w:pPr>
              <w:spacing w:line="240" w:lineRule="exact"/>
              <w:rPr>
                <w:rFonts w:cs="Arial"/>
                <w:sz w:val="16"/>
              </w:rPr>
            </w:pPr>
            <w:r w:rsidRPr="00E82884">
              <w:rPr>
                <w:rFonts w:cs="Arial"/>
                <w:b/>
                <w:sz w:val="16"/>
              </w:rPr>
              <w:t>Büro Hollabrunn</w:t>
            </w:r>
            <w:r w:rsidRPr="00E82884">
              <w:rPr>
                <w:rFonts w:cs="Arial"/>
                <w:sz w:val="16"/>
              </w:rPr>
              <w:br/>
            </w:r>
            <w:r w:rsidR="006D2542">
              <w:rPr>
                <w:rFonts w:cs="Arial"/>
                <w:sz w:val="16"/>
              </w:rPr>
              <w:t>Kirchenplatz 4</w:t>
            </w:r>
            <w:r w:rsidRPr="00E82884">
              <w:rPr>
                <w:rFonts w:cs="Arial"/>
                <w:sz w:val="16"/>
              </w:rPr>
              <w:br/>
            </w:r>
            <w:r w:rsidRPr="00E82884">
              <w:rPr>
                <w:rFonts w:cs="Arial"/>
                <w:sz w:val="16"/>
              </w:rPr>
              <w:t>2020 Hollabrunn</w:t>
            </w:r>
            <w:r w:rsidRPr="00E82884">
              <w:rPr>
                <w:rFonts w:cs="Arial"/>
                <w:sz w:val="16"/>
              </w:rPr>
              <w:br/>
            </w:r>
            <w:r w:rsidRPr="00E82884">
              <w:rPr>
                <w:rFonts w:cs="Arial"/>
                <w:sz w:val="16"/>
              </w:rPr>
              <w:t>T +43 2952 43 44</w:t>
            </w:r>
            <w:r w:rsidRPr="00E82884">
              <w:rPr>
                <w:rFonts w:cs="Arial"/>
                <w:sz w:val="16"/>
              </w:rPr>
              <w:br/>
            </w:r>
            <w:r w:rsidRPr="00E82884">
              <w:rPr>
                <w:rFonts w:cs="Arial"/>
                <w:sz w:val="16"/>
              </w:rPr>
              <w:t>hollabrunn@enu.at</w:t>
            </w:r>
          </w:p>
        </w:tc>
        <w:tc>
          <w:tcPr>
            <w:tcW w:w="2209" w:type="dxa"/>
            <w:tcMar/>
          </w:tcPr>
          <w:p w:rsidRPr="00E82884" w:rsidR="00EA5F25" w:rsidP="00A5533C" w:rsidRDefault="00EA5F25" w14:paraId="737D84CB" w14:textId="77777777">
            <w:pPr>
              <w:pStyle w:val="xmsonormal"/>
              <w:spacing w:after="240" w:line="240" w:lineRule="exact"/>
              <w:rPr>
                <w:rFonts w:ascii="Arial" w:hAnsi="Arial" w:cs="Arial"/>
                <w:sz w:val="16"/>
              </w:rPr>
            </w:pPr>
            <w:r w:rsidRPr="00E82884">
              <w:rPr>
                <w:rFonts w:ascii="Arial" w:hAnsi="Arial" w:cs="Arial"/>
                <w:b/>
                <w:sz w:val="16"/>
              </w:rPr>
              <w:t>Büro Mödling</w:t>
            </w:r>
            <w:r w:rsidRPr="00E82884">
              <w:rPr>
                <w:rFonts w:ascii="Arial" w:hAnsi="Arial" w:cs="Arial"/>
                <w:sz w:val="16"/>
              </w:rPr>
              <w:br/>
            </w:r>
            <w:r w:rsidRPr="00E82884" w:rsidR="00A5533C">
              <w:rPr>
                <w:rFonts w:ascii="Arial" w:hAnsi="Arial" w:cs="Arial"/>
                <w:sz w:val="16"/>
              </w:rPr>
              <w:t>Hauptstraße 33</w:t>
            </w:r>
            <w:r w:rsidRPr="00E82884">
              <w:rPr>
                <w:rFonts w:ascii="Arial" w:hAnsi="Arial" w:cs="Arial"/>
                <w:sz w:val="16"/>
              </w:rPr>
              <w:br/>
            </w:r>
            <w:r w:rsidRPr="00E82884">
              <w:rPr>
                <w:rFonts w:ascii="Arial" w:hAnsi="Arial" w:cs="Arial"/>
                <w:sz w:val="16"/>
              </w:rPr>
              <w:t>2340 Mödling</w:t>
            </w:r>
            <w:r w:rsidRPr="00E82884">
              <w:rPr>
                <w:rFonts w:ascii="Arial" w:hAnsi="Arial" w:cs="Arial"/>
                <w:sz w:val="16"/>
              </w:rPr>
              <w:br/>
            </w:r>
            <w:r w:rsidRPr="00E82884">
              <w:rPr>
                <w:rFonts w:ascii="Arial" w:hAnsi="Arial" w:cs="Arial"/>
                <w:sz w:val="16"/>
              </w:rPr>
              <w:t>T +43 2236 86 06 64</w:t>
            </w:r>
            <w:r w:rsidRPr="00E82884">
              <w:rPr>
                <w:rFonts w:ascii="Arial" w:hAnsi="Arial" w:cs="Arial"/>
                <w:sz w:val="16"/>
              </w:rPr>
              <w:br/>
            </w:r>
            <w:r w:rsidRPr="00E82884" w:rsidR="00A5533C">
              <w:rPr>
                <w:rFonts w:ascii="Arial" w:hAnsi="Arial" w:cs="Arial"/>
                <w:sz w:val="16"/>
              </w:rPr>
              <w:t>moedling@enu.at</w:t>
            </w:r>
          </w:p>
          <w:p w:rsidRPr="00E82884" w:rsidR="00EA5F25" w:rsidRDefault="00EA5F25" w14:paraId="315C6605" w14:textId="77777777">
            <w:pPr>
              <w:spacing w:line="240" w:lineRule="exact"/>
              <w:rPr>
                <w:rFonts w:cs="Arial"/>
                <w:sz w:val="16"/>
              </w:rPr>
            </w:pPr>
            <w:r w:rsidRPr="00E82884">
              <w:rPr>
                <w:rFonts w:cs="Arial"/>
                <w:b/>
                <w:sz w:val="16"/>
              </w:rPr>
              <w:t>Büro Wr. Neustadt</w:t>
            </w:r>
            <w:r w:rsidRPr="00E82884">
              <w:rPr>
                <w:rFonts w:cs="Arial"/>
                <w:sz w:val="16"/>
              </w:rPr>
              <w:br/>
            </w:r>
            <w:r w:rsidRPr="00E82884">
              <w:rPr>
                <w:rFonts w:cs="Arial"/>
                <w:sz w:val="16"/>
              </w:rPr>
              <w:t>Bahngasse 46</w:t>
            </w:r>
            <w:r w:rsidRPr="00E82884">
              <w:rPr>
                <w:rFonts w:cs="Arial"/>
                <w:sz w:val="16"/>
              </w:rPr>
              <w:br/>
            </w:r>
            <w:r w:rsidRPr="00E82884">
              <w:rPr>
                <w:rFonts w:cs="Arial"/>
                <w:sz w:val="16"/>
              </w:rPr>
              <w:t>2700 Wiener Neustadt</w:t>
            </w:r>
            <w:r w:rsidRPr="00E82884">
              <w:rPr>
                <w:rFonts w:cs="Arial"/>
                <w:sz w:val="16"/>
              </w:rPr>
              <w:br/>
            </w:r>
            <w:r w:rsidRPr="00E82884">
              <w:rPr>
                <w:rFonts w:cs="Arial"/>
                <w:sz w:val="16"/>
              </w:rPr>
              <w:t>T +43 2622 26 950</w:t>
            </w:r>
            <w:r w:rsidRPr="00E82884">
              <w:rPr>
                <w:rFonts w:cs="Arial"/>
                <w:sz w:val="16"/>
              </w:rPr>
              <w:br/>
            </w:r>
            <w:r w:rsidRPr="00E82884">
              <w:rPr>
                <w:rFonts w:cs="Arial"/>
                <w:sz w:val="16"/>
              </w:rPr>
              <w:t>wr.neustadt@enu.at</w:t>
            </w:r>
          </w:p>
        </w:tc>
        <w:tc>
          <w:tcPr>
            <w:tcW w:w="2209" w:type="dxa"/>
            <w:tcMar/>
          </w:tcPr>
          <w:p w:rsidRPr="00E82884" w:rsidR="00EA5F25" w:rsidRDefault="00EA5F25" w14:paraId="40C29479" w14:textId="77777777">
            <w:pPr>
              <w:spacing w:line="240" w:lineRule="exact"/>
              <w:rPr>
                <w:rFonts w:cs="Arial"/>
                <w:sz w:val="16"/>
              </w:rPr>
            </w:pPr>
            <w:r w:rsidRPr="00E82884">
              <w:rPr>
                <w:rFonts w:cs="Arial"/>
                <w:b/>
                <w:sz w:val="16"/>
              </w:rPr>
              <w:t>Büro Zwettl</w:t>
            </w:r>
            <w:r w:rsidRPr="00E82884">
              <w:rPr>
                <w:rFonts w:cs="Arial"/>
                <w:sz w:val="16"/>
              </w:rPr>
              <w:br/>
            </w:r>
            <w:r w:rsidRPr="00E82884">
              <w:rPr>
                <w:rFonts w:cs="Arial"/>
                <w:sz w:val="16"/>
              </w:rPr>
              <w:t>Weitraer Straße 20a</w:t>
            </w:r>
            <w:r w:rsidRPr="00E82884">
              <w:rPr>
                <w:rFonts w:cs="Arial"/>
                <w:sz w:val="16"/>
              </w:rPr>
              <w:br/>
            </w:r>
            <w:r w:rsidRPr="00E82884">
              <w:rPr>
                <w:rFonts w:cs="Arial"/>
                <w:sz w:val="16"/>
              </w:rPr>
              <w:t>3910 Zwettl</w:t>
            </w:r>
            <w:r w:rsidRPr="00E82884">
              <w:rPr>
                <w:rFonts w:cs="Arial"/>
                <w:sz w:val="16"/>
              </w:rPr>
              <w:br/>
            </w:r>
            <w:r w:rsidRPr="00E82884">
              <w:rPr>
                <w:rFonts w:cs="Arial"/>
                <w:sz w:val="16"/>
              </w:rPr>
              <w:t>T +43 2822 537 69</w:t>
            </w:r>
            <w:r w:rsidRPr="00E82884">
              <w:rPr>
                <w:rFonts w:cs="Arial"/>
                <w:sz w:val="16"/>
              </w:rPr>
              <w:br/>
            </w:r>
            <w:r w:rsidRPr="00E82884">
              <w:rPr>
                <w:rFonts w:cs="Arial"/>
                <w:sz w:val="16"/>
              </w:rPr>
              <w:t>zwettl@enu.at</w:t>
            </w:r>
          </w:p>
        </w:tc>
      </w:tr>
    </w:tbl>
    <w:p w:rsidR="00D336D8" w:rsidRDefault="00D336D8" w14:paraId="53418917" w14:textId="77777777"/>
    <w:sectPr w:rsidR="00D336D8">
      <w:headerReference w:type="default" r:id="rId29"/>
      <w:footerReference w:type="default" r:id="rId30"/>
      <w:pgSz w:w="11906" w:h="16838" w:orient="portrait"/>
      <w:pgMar w:top="2127" w:right="1418" w:bottom="1134" w:left="1418" w:header="737"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Z" w:author="Ralph Zulehner" w:date="2026-05-15T08:55:00Z" w:id="4">
    <w:p w:rsidR="00D93EFA" w:rsidP="00D93EFA" w:rsidRDefault="00D93EFA" w14:paraId="728986F5" w14:textId="77777777">
      <w:pPr>
        <w:pStyle w:val="CommentText"/>
      </w:pPr>
      <w:r>
        <w:rPr>
          <w:rStyle w:val="CommentReference"/>
        </w:rPr>
        <w:annotationRef/>
      </w:r>
      <w:r>
        <w:t>Finde ich super!</w:t>
      </w:r>
    </w:p>
  </w:comment>
  <w:comment w:initials="RZ" w:author="Ralph Zulehner" w:date="2026-05-15T09:02:00Z" w:id="9">
    <w:p w:rsidR="00047BB8" w:rsidP="00047BB8" w:rsidRDefault="00047BB8" w14:paraId="1FBE9FAC" w14:textId="77777777">
      <w:pPr>
        <w:pStyle w:val="CommentText"/>
      </w:pPr>
      <w:r>
        <w:rPr>
          <w:rStyle w:val="CommentReference"/>
        </w:rPr>
        <w:annotationRef/>
      </w:r>
      <w:r>
        <w:t>Dazu muss der Link immer gleich bleiben… es wird die Zeit kommen, wo das nicht mehr der Fall sein wird 😊</w:t>
      </w:r>
    </w:p>
  </w:comment>
</w:comments>
</file>

<file path=word/commentsExtended.xml><?xml version="1.0" encoding="utf-8"?>
<w15:commentsEx xmlns:mc="http://schemas.openxmlformats.org/markup-compatibility/2006" xmlns:w15="http://schemas.microsoft.com/office/word/2012/wordml" mc:Ignorable="w15">
  <w15:commentEx w15:done="1" w15:paraId="728986F5"/>
  <w15:commentEx w15:done="1" w15:paraId="1FBE9FA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700472" w16cex:dateUtc="2026-05-15T06:55:00Z"/>
  <w16cex:commentExtensible w16cex:durableId="7BA5BF27" w16cex:dateUtc="2026-05-15T07:02:00Z"/>
</w16cex:commentsExtensible>
</file>

<file path=word/commentsIds.xml><?xml version="1.0" encoding="utf-8"?>
<w16cid:commentsIds xmlns:mc="http://schemas.openxmlformats.org/markup-compatibility/2006" xmlns:w16cid="http://schemas.microsoft.com/office/word/2016/wordml/cid" mc:Ignorable="w16cid">
  <w16cid:commentId w16cid:paraId="728986F5" w16cid:durableId="2F700472"/>
  <w16cid:commentId w16cid:paraId="1FBE9FAC" w16cid:durableId="7BA5B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6932" w:rsidRDefault="009E6932" w14:paraId="63B2FE41" w14:textId="77777777">
      <w:pPr>
        <w:spacing w:after="0" w:line="240" w:lineRule="auto"/>
      </w:pPr>
      <w:r>
        <w:separator/>
      </w:r>
    </w:p>
  </w:endnote>
  <w:endnote w:type="continuationSeparator" w:id="0">
    <w:p w:rsidR="009E6932" w:rsidRDefault="009E6932" w14:paraId="3E6FFE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A2734" w:rsidR="004A2734" w:rsidP="004A2734" w:rsidRDefault="004A2734" w14:paraId="188A3B9E" w14:textId="5E1CB60A">
    <w:pPr>
      <w:pStyle w:val="Footer"/>
      <w:rPr>
        <w:b/>
      </w:rPr>
    </w:pPr>
    <w:r w:rsidRPr="004A2734">
      <w:rPr>
        <w:noProof/>
      </w:rPr>
      <w:drawing>
        <wp:anchor distT="0" distB="0" distL="114300" distR="114300" simplePos="0" relativeHeight="251658240" behindDoc="1" locked="0" layoutInCell="1" allowOverlap="1" wp14:anchorId="61D08BA6" wp14:editId="5A67E082">
          <wp:simplePos x="0" y="0"/>
          <wp:positionH relativeFrom="page">
            <wp:posOffset>5850890</wp:posOffset>
          </wp:positionH>
          <wp:positionV relativeFrom="page">
            <wp:posOffset>10117455</wp:posOffset>
          </wp:positionV>
          <wp:extent cx="2516505" cy="266700"/>
          <wp:effectExtent l="0" t="0" r="0" b="0"/>
          <wp:wrapNone/>
          <wp:docPr id="189485249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6505"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734" w:rsidRDefault="004A2734" w14:paraId="3DA495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6932" w:rsidRDefault="009E6932" w14:paraId="7E4DFF02" w14:textId="77777777">
      <w:pPr>
        <w:spacing w:after="0" w:line="240" w:lineRule="auto"/>
      </w:pPr>
      <w:r>
        <w:separator/>
      </w:r>
    </w:p>
  </w:footnote>
  <w:footnote w:type="continuationSeparator" w:id="0">
    <w:p w:rsidR="009E6932" w:rsidRDefault="009E6932" w14:paraId="6AD8A3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3255" w:rsidR="00E82884" w:rsidRDefault="00415774" w14:paraId="0D8AB02C" w14:textId="47EB1C6A">
    <w:pPr>
      <w:pStyle w:val="Header"/>
      <w:rPr>
        <w:rFonts w:cstheme="minorHAnsi"/>
      </w:rPr>
    </w:pPr>
    <w:r w:rsidRPr="00415774">
      <w:rPr>
        <w:rFonts w:cstheme="minorHAnsi"/>
        <w:noProof/>
      </w:rPr>
      <w:drawing>
        <wp:anchor distT="0" distB="0" distL="114300" distR="114300" simplePos="0" relativeHeight="251658241" behindDoc="0" locked="0" layoutInCell="1" allowOverlap="1" wp14:anchorId="08D5F0D4" wp14:editId="13538FB0">
          <wp:simplePos x="0" y="0"/>
          <wp:positionH relativeFrom="column">
            <wp:posOffset>4470664</wp:posOffset>
          </wp:positionH>
          <wp:positionV relativeFrom="paragraph">
            <wp:posOffset>193280</wp:posOffset>
          </wp:positionV>
          <wp:extent cx="1802130" cy="372745"/>
          <wp:effectExtent l="0" t="0" r="7620" b="8255"/>
          <wp:wrapSquare wrapText="bothSides"/>
          <wp:docPr id="19763506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13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A94B"/>
    <w:multiLevelType w:val="hybridMultilevel"/>
    <w:tmpl w:val="1582748C"/>
    <w:lvl w:ilvl="0" w:tplc="B476C418">
      <w:start w:val="1"/>
      <w:numFmt w:val="bullet"/>
      <w:lvlText w:val=""/>
      <w:lvlJc w:val="left"/>
      <w:pPr>
        <w:ind w:left="720" w:hanging="360"/>
      </w:pPr>
      <w:rPr>
        <w:rFonts w:hint="default" w:ascii="Symbol" w:hAnsi="Symbol"/>
      </w:rPr>
    </w:lvl>
    <w:lvl w:ilvl="1" w:tplc="47F6347C">
      <w:start w:val="1"/>
      <w:numFmt w:val="bullet"/>
      <w:lvlText w:val="o"/>
      <w:lvlJc w:val="left"/>
      <w:pPr>
        <w:ind w:left="1440" w:hanging="360"/>
      </w:pPr>
      <w:rPr>
        <w:rFonts w:hint="default" w:ascii="Courier New" w:hAnsi="Courier New"/>
      </w:rPr>
    </w:lvl>
    <w:lvl w:ilvl="2" w:tplc="FB6CEF82">
      <w:start w:val="1"/>
      <w:numFmt w:val="bullet"/>
      <w:lvlText w:val=""/>
      <w:lvlJc w:val="left"/>
      <w:pPr>
        <w:ind w:left="2160" w:hanging="360"/>
      </w:pPr>
      <w:rPr>
        <w:rFonts w:hint="default" w:ascii="Wingdings" w:hAnsi="Wingdings"/>
      </w:rPr>
    </w:lvl>
    <w:lvl w:ilvl="3" w:tplc="0E006AD8">
      <w:start w:val="1"/>
      <w:numFmt w:val="bullet"/>
      <w:lvlText w:val=""/>
      <w:lvlJc w:val="left"/>
      <w:pPr>
        <w:ind w:left="2880" w:hanging="360"/>
      </w:pPr>
      <w:rPr>
        <w:rFonts w:hint="default" w:ascii="Symbol" w:hAnsi="Symbol"/>
      </w:rPr>
    </w:lvl>
    <w:lvl w:ilvl="4" w:tplc="71402978">
      <w:start w:val="1"/>
      <w:numFmt w:val="bullet"/>
      <w:lvlText w:val="o"/>
      <w:lvlJc w:val="left"/>
      <w:pPr>
        <w:ind w:left="3600" w:hanging="360"/>
      </w:pPr>
      <w:rPr>
        <w:rFonts w:hint="default" w:ascii="Courier New" w:hAnsi="Courier New"/>
      </w:rPr>
    </w:lvl>
    <w:lvl w:ilvl="5" w:tplc="6994B66A">
      <w:start w:val="1"/>
      <w:numFmt w:val="bullet"/>
      <w:lvlText w:val=""/>
      <w:lvlJc w:val="left"/>
      <w:pPr>
        <w:ind w:left="4320" w:hanging="360"/>
      </w:pPr>
      <w:rPr>
        <w:rFonts w:hint="default" w:ascii="Wingdings" w:hAnsi="Wingdings"/>
      </w:rPr>
    </w:lvl>
    <w:lvl w:ilvl="6" w:tplc="8D36C8D8">
      <w:start w:val="1"/>
      <w:numFmt w:val="bullet"/>
      <w:lvlText w:val=""/>
      <w:lvlJc w:val="left"/>
      <w:pPr>
        <w:ind w:left="5040" w:hanging="360"/>
      </w:pPr>
      <w:rPr>
        <w:rFonts w:hint="default" w:ascii="Symbol" w:hAnsi="Symbol"/>
      </w:rPr>
    </w:lvl>
    <w:lvl w:ilvl="7" w:tplc="7D2EC3DE">
      <w:start w:val="1"/>
      <w:numFmt w:val="bullet"/>
      <w:lvlText w:val="o"/>
      <w:lvlJc w:val="left"/>
      <w:pPr>
        <w:ind w:left="5760" w:hanging="360"/>
      </w:pPr>
      <w:rPr>
        <w:rFonts w:hint="default" w:ascii="Courier New" w:hAnsi="Courier New"/>
      </w:rPr>
    </w:lvl>
    <w:lvl w:ilvl="8" w:tplc="B6AC7356">
      <w:start w:val="1"/>
      <w:numFmt w:val="bullet"/>
      <w:lvlText w:val=""/>
      <w:lvlJc w:val="left"/>
      <w:pPr>
        <w:ind w:left="6480" w:hanging="360"/>
      </w:pPr>
      <w:rPr>
        <w:rFonts w:hint="default" w:ascii="Wingdings" w:hAnsi="Wingdings"/>
      </w:rPr>
    </w:lvl>
  </w:abstractNum>
  <w:abstractNum w:abstractNumId="1" w15:restartNumberingAfterBreak="0">
    <w:nsid w:val="00DB0387"/>
    <w:multiLevelType w:val="hybridMultilevel"/>
    <w:tmpl w:val="FBFC8D60"/>
    <w:lvl w:ilvl="0" w:tplc="6BE46124">
      <w:numFmt w:val="bullet"/>
      <w:pStyle w:val="ListeEbene2"/>
      <w:lvlText w:val="-"/>
      <w:lvlJc w:val="left"/>
      <w:pPr>
        <w:ind w:left="720" w:hanging="360"/>
      </w:pPr>
      <w:rPr>
        <w:rFonts w:hint="default" w:ascii="ArialMT" w:hAnsi="ArialMT" w:cs="ArialMT" w:eastAsiaTheme="minorHAns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2" w15:restartNumberingAfterBreak="0">
    <w:nsid w:val="06AE6B08"/>
    <w:multiLevelType w:val="multilevel"/>
    <w:tmpl w:val="111011FA"/>
    <w:lvl w:ilvl="0">
      <w:start w:val="1"/>
      <w:numFmt w:val="bullet"/>
      <w:pStyle w:val="ListParagraph"/>
      <w:lvlText w:val=""/>
      <w:lvlJc w:val="left"/>
      <w:pPr>
        <w:ind w:left="284" w:hanging="284"/>
      </w:pPr>
      <w:rPr>
        <w:rFonts w:hint="default" w:ascii="Symbol" w:hAnsi="Symbol"/>
      </w:rPr>
    </w:lvl>
    <w:lvl w:ilvl="1">
      <w:start w:val="1"/>
      <w:numFmt w:val="bullet"/>
      <w:lvlText w:val="-"/>
      <w:lvlJc w:val="left"/>
      <w:pPr>
        <w:ind w:left="567" w:hanging="283"/>
      </w:pPr>
      <w:rPr>
        <w:rFonts w:hint="default" w:ascii="ArialMT" w:hAnsi="ArialMT"/>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0B6A1C36"/>
    <w:multiLevelType w:val="hybridMultilevel"/>
    <w:tmpl w:val="E558080E"/>
    <w:lvl w:ilvl="0" w:tplc="8FF64E6E">
      <w:numFmt w:val="bullet"/>
      <w:lvlText w:val="-"/>
      <w:lvlJc w:val="left"/>
      <w:pPr>
        <w:ind w:left="720" w:hanging="360"/>
      </w:pPr>
      <w:rPr>
        <w:rFonts w:hint="default" w:ascii="Aptos" w:hAnsi="Aptos" w:eastAsiaTheme="minorHAnsi" w:cstheme="minorBid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4" w15:restartNumberingAfterBreak="0">
    <w:nsid w:val="0FA71B84"/>
    <w:multiLevelType w:val="hybridMultilevel"/>
    <w:tmpl w:val="44109FD6"/>
    <w:lvl w:ilvl="0" w:tplc="51A6B082">
      <w:start w:val="1"/>
      <w:numFmt w:val="bullet"/>
      <w:lvlText w:val=""/>
      <w:lvlJc w:val="left"/>
      <w:pPr>
        <w:ind w:left="720" w:hanging="360"/>
      </w:pPr>
      <w:rPr>
        <w:rFonts w:hint="default" w:ascii="Symbol" w:hAnsi="Symbol"/>
      </w:rPr>
    </w:lvl>
    <w:lvl w:ilvl="1" w:tplc="F028F7CE">
      <w:start w:val="1"/>
      <w:numFmt w:val="bullet"/>
      <w:lvlText w:val="o"/>
      <w:lvlJc w:val="left"/>
      <w:pPr>
        <w:ind w:left="1440" w:hanging="360"/>
      </w:pPr>
      <w:rPr>
        <w:rFonts w:hint="default" w:ascii="Courier New" w:hAnsi="Courier New"/>
      </w:rPr>
    </w:lvl>
    <w:lvl w:ilvl="2" w:tplc="607E494E">
      <w:start w:val="1"/>
      <w:numFmt w:val="bullet"/>
      <w:lvlText w:val=""/>
      <w:lvlJc w:val="left"/>
      <w:pPr>
        <w:ind w:left="2160" w:hanging="360"/>
      </w:pPr>
      <w:rPr>
        <w:rFonts w:hint="default" w:ascii="Wingdings" w:hAnsi="Wingdings"/>
      </w:rPr>
    </w:lvl>
    <w:lvl w:ilvl="3" w:tplc="C6B82ACC">
      <w:start w:val="1"/>
      <w:numFmt w:val="bullet"/>
      <w:lvlText w:val=""/>
      <w:lvlJc w:val="left"/>
      <w:pPr>
        <w:ind w:left="2880" w:hanging="360"/>
      </w:pPr>
      <w:rPr>
        <w:rFonts w:hint="default" w:ascii="Symbol" w:hAnsi="Symbol"/>
      </w:rPr>
    </w:lvl>
    <w:lvl w:ilvl="4" w:tplc="5EC8889A">
      <w:start w:val="1"/>
      <w:numFmt w:val="bullet"/>
      <w:lvlText w:val="o"/>
      <w:lvlJc w:val="left"/>
      <w:pPr>
        <w:ind w:left="3600" w:hanging="360"/>
      </w:pPr>
      <w:rPr>
        <w:rFonts w:hint="default" w:ascii="Courier New" w:hAnsi="Courier New"/>
      </w:rPr>
    </w:lvl>
    <w:lvl w:ilvl="5" w:tplc="F8CA1ED6">
      <w:start w:val="1"/>
      <w:numFmt w:val="bullet"/>
      <w:lvlText w:val=""/>
      <w:lvlJc w:val="left"/>
      <w:pPr>
        <w:ind w:left="4320" w:hanging="360"/>
      </w:pPr>
      <w:rPr>
        <w:rFonts w:hint="default" w:ascii="Wingdings" w:hAnsi="Wingdings"/>
      </w:rPr>
    </w:lvl>
    <w:lvl w:ilvl="6" w:tplc="64BABA38">
      <w:start w:val="1"/>
      <w:numFmt w:val="bullet"/>
      <w:lvlText w:val=""/>
      <w:lvlJc w:val="left"/>
      <w:pPr>
        <w:ind w:left="5040" w:hanging="360"/>
      </w:pPr>
      <w:rPr>
        <w:rFonts w:hint="default" w:ascii="Symbol" w:hAnsi="Symbol"/>
      </w:rPr>
    </w:lvl>
    <w:lvl w:ilvl="7" w:tplc="9A6E1748">
      <w:start w:val="1"/>
      <w:numFmt w:val="bullet"/>
      <w:lvlText w:val="o"/>
      <w:lvlJc w:val="left"/>
      <w:pPr>
        <w:ind w:left="5760" w:hanging="360"/>
      </w:pPr>
      <w:rPr>
        <w:rFonts w:hint="default" w:ascii="Courier New" w:hAnsi="Courier New"/>
      </w:rPr>
    </w:lvl>
    <w:lvl w:ilvl="8" w:tplc="A4D04A60">
      <w:start w:val="1"/>
      <w:numFmt w:val="bullet"/>
      <w:lvlText w:val=""/>
      <w:lvlJc w:val="left"/>
      <w:pPr>
        <w:ind w:left="6480" w:hanging="360"/>
      </w:pPr>
      <w:rPr>
        <w:rFonts w:hint="default" w:ascii="Wingdings" w:hAnsi="Wingdings"/>
      </w:rPr>
    </w:lvl>
  </w:abstractNum>
  <w:abstractNum w:abstractNumId="5" w15:restartNumberingAfterBreak="0">
    <w:nsid w:val="13AF2385"/>
    <w:multiLevelType w:val="hybridMultilevel"/>
    <w:tmpl w:val="7FB4A802"/>
    <w:lvl w:ilvl="0" w:tplc="E57095CC">
      <w:start w:val="1"/>
      <w:numFmt w:val="bullet"/>
      <w:lvlText w:val=""/>
      <w:lvlJc w:val="left"/>
      <w:pPr>
        <w:ind w:left="720" w:hanging="360"/>
      </w:pPr>
      <w:rPr>
        <w:rFonts w:hint="default" w:ascii="Symbol" w:hAnsi="Symbol"/>
      </w:rPr>
    </w:lvl>
    <w:lvl w:ilvl="1" w:tplc="50BA82C6">
      <w:start w:val="1"/>
      <w:numFmt w:val="bullet"/>
      <w:lvlText w:val="o"/>
      <w:lvlJc w:val="left"/>
      <w:pPr>
        <w:ind w:left="1440" w:hanging="360"/>
      </w:pPr>
      <w:rPr>
        <w:rFonts w:hint="default" w:ascii="Courier New" w:hAnsi="Courier New"/>
      </w:rPr>
    </w:lvl>
    <w:lvl w:ilvl="2" w:tplc="5BBE00C0">
      <w:start w:val="1"/>
      <w:numFmt w:val="bullet"/>
      <w:lvlText w:val=""/>
      <w:lvlJc w:val="left"/>
      <w:pPr>
        <w:ind w:left="2160" w:hanging="360"/>
      </w:pPr>
      <w:rPr>
        <w:rFonts w:hint="default" w:ascii="Wingdings" w:hAnsi="Wingdings"/>
      </w:rPr>
    </w:lvl>
    <w:lvl w:ilvl="3" w:tplc="053C1736">
      <w:start w:val="1"/>
      <w:numFmt w:val="bullet"/>
      <w:lvlText w:val=""/>
      <w:lvlJc w:val="left"/>
      <w:pPr>
        <w:ind w:left="2880" w:hanging="360"/>
      </w:pPr>
      <w:rPr>
        <w:rFonts w:hint="default" w:ascii="Symbol" w:hAnsi="Symbol"/>
      </w:rPr>
    </w:lvl>
    <w:lvl w:ilvl="4" w:tplc="D16A4A4E">
      <w:start w:val="1"/>
      <w:numFmt w:val="bullet"/>
      <w:lvlText w:val="o"/>
      <w:lvlJc w:val="left"/>
      <w:pPr>
        <w:ind w:left="3600" w:hanging="360"/>
      </w:pPr>
      <w:rPr>
        <w:rFonts w:hint="default" w:ascii="Courier New" w:hAnsi="Courier New"/>
      </w:rPr>
    </w:lvl>
    <w:lvl w:ilvl="5" w:tplc="0E261552">
      <w:start w:val="1"/>
      <w:numFmt w:val="bullet"/>
      <w:lvlText w:val=""/>
      <w:lvlJc w:val="left"/>
      <w:pPr>
        <w:ind w:left="4320" w:hanging="360"/>
      </w:pPr>
      <w:rPr>
        <w:rFonts w:hint="default" w:ascii="Wingdings" w:hAnsi="Wingdings"/>
      </w:rPr>
    </w:lvl>
    <w:lvl w:ilvl="6" w:tplc="3FF4D83C">
      <w:start w:val="1"/>
      <w:numFmt w:val="bullet"/>
      <w:lvlText w:val=""/>
      <w:lvlJc w:val="left"/>
      <w:pPr>
        <w:ind w:left="5040" w:hanging="360"/>
      </w:pPr>
      <w:rPr>
        <w:rFonts w:hint="default" w:ascii="Symbol" w:hAnsi="Symbol"/>
      </w:rPr>
    </w:lvl>
    <w:lvl w:ilvl="7" w:tplc="02F00E2A">
      <w:start w:val="1"/>
      <w:numFmt w:val="bullet"/>
      <w:lvlText w:val="o"/>
      <w:lvlJc w:val="left"/>
      <w:pPr>
        <w:ind w:left="5760" w:hanging="360"/>
      </w:pPr>
      <w:rPr>
        <w:rFonts w:hint="default" w:ascii="Courier New" w:hAnsi="Courier New"/>
      </w:rPr>
    </w:lvl>
    <w:lvl w:ilvl="8" w:tplc="AE547904">
      <w:start w:val="1"/>
      <w:numFmt w:val="bullet"/>
      <w:lvlText w:val=""/>
      <w:lvlJc w:val="left"/>
      <w:pPr>
        <w:ind w:left="6480" w:hanging="360"/>
      </w:pPr>
      <w:rPr>
        <w:rFonts w:hint="default" w:ascii="Wingdings" w:hAnsi="Wingdings"/>
      </w:rPr>
    </w:lvl>
  </w:abstractNum>
  <w:abstractNum w:abstractNumId="6" w15:restartNumberingAfterBreak="0">
    <w:nsid w:val="203545D7"/>
    <w:multiLevelType w:val="hybridMultilevel"/>
    <w:tmpl w:val="F6EE89F4"/>
    <w:lvl w:ilvl="0" w:tplc="0C070001">
      <w:start w:val="1"/>
      <w:numFmt w:val="bullet"/>
      <w:lvlText w:val=""/>
      <w:lvlJc w:val="left"/>
      <w:pPr>
        <w:ind w:left="720" w:hanging="360"/>
      </w:pPr>
      <w:rPr>
        <w:rFonts w:hint="default" w:ascii="Symbol" w:hAnsi="Symbol"/>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7" w15:restartNumberingAfterBreak="0">
    <w:nsid w:val="238FA495"/>
    <w:multiLevelType w:val="hybridMultilevel"/>
    <w:tmpl w:val="A6FCB60A"/>
    <w:lvl w:ilvl="0" w:tplc="0C00CE30">
      <w:start w:val="1"/>
      <w:numFmt w:val="bullet"/>
      <w:lvlText w:val=""/>
      <w:lvlJc w:val="left"/>
      <w:pPr>
        <w:ind w:left="720" w:hanging="360"/>
      </w:pPr>
      <w:rPr>
        <w:rFonts w:hint="default" w:ascii="Symbol" w:hAnsi="Symbol"/>
      </w:rPr>
    </w:lvl>
    <w:lvl w:ilvl="1" w:tplc="8BA0E6F0">
      <w:start w:val="1"/>
      <w:numFmt w:val="bullet"/>
      <w:lvlText w:val="o"/>
      <w:lvlJc w:val="left"/>
      <w:pPr>
        <w:ind w:left="1440" w:hanging="360"/>
      </w:pPr>
      <w:rPr>
        <w:rFonts w:hint="default" w:ascii="Courier New" w:hAnsi="Courier New"/>
      </w:rPr>
    </w:lvl>
    <w:lvl w:ilvl="2" w:tplc="14626600">
      <w:start w:val="1"/>
      <w:numFmt w:val="bullet"/>
      <w:lvlText w:val=""/>
      <w:lvlJc w:val="left"/>
      <w:pPr>
        <w:ind w:left="2160" w:hanging="360"/>
      </w:pPr>
      <w:rPr>
        <w:rFonts w:hint="default" w:ascii="Wingdings" w:hAnsi="Wingdings"/>
      </w:rPr>
    </w:lvl>
    <w:lvl w:ilvl="3" w:tplc="87AC49A2">
      <w:start w:val="1"/>
      <w:numFmt w:val="bullet"/>
      <w:lvlText w:val=""/>
      <w:lvlJc w:val="left"/>
      <w:pPr>
        <w:ind w:left="2880" w:hanging="360"/>
      </w:pPr>
      <w:rPr>
        <w:rFonts w:hint="default" w:ascii="Symbol" w:hAnsi="Symbol"/>
      </w:rPr>
    </w:lvl>
    <w:lvl w:ilvl="4" w:tplc="3168D0F4">
      <w:start w:val="1"/>
      <w:numFmt w:val="bullet"/>
      <w:lvlText w:val="o"/>
      <w:lvlJc w:val="left"/>
      <w:pPr>
        <w:ind w:left="3600" w:hanging="360"/>
      </w:pPr>
      <w:rPr>
        <w:rFonts w:hint="default" w:ascii="Courier New" w:hAnsi="Courier New"/>
      </w:rPr>
    </w:lvl>
    <w:lvl w:ilvl="5" w:tplc="A5D42E80">
      <w:start w:val="1"/>
      <w:numFmt w:val="bullet"/>
      <w:lvlText w:val=""/>
      <w:lvlJc w:val="left"/>
      <w:pPr>
        <w:ind w:left="4320" w:hanging="360"/>
      </w:pPr>
      <w:rPr>
        <w:rFonts w:hint="default" w:ascii="Wingdings" w:hAnsi="Wingdings"/>
      </w:rPr>
    </w:lvl>
    <w:lvl w:ilvl="6" w:tplc="66D80B54">
      <w:start w:val="1"/>
      <w:numFmt w:val="bullet"/>
      <w:lvlText w:val=""/>
      <w:lvlJc w:val="left"/>
      <w:pPr>
        <w:ind w:left="5040" w:hanging="360"/>
      </w:pPr>
      <w:rPr>
        <w:rFonts w:hint="default" w:ascii="Symbol" w:hAnsi="Symbol"/>
      </w:rPr>
    </w:lvl>
    <w:lvl w:ilvl="7" w:tplc="D694948E">
      <w:start w:val="1"/>
      <w:numFmt w:val="bullet"/>
      <w:lvlText w:val="o"/>
      <w:lvlJc w:val="left"/>
      <w:pPr>
        <w:ind w:left="5760" w:hanging="360"/>
      </w:pPr>
      <w:rPr>
        <w:rFonts w:hint="default" w:ascii="Courier New" w:hAnsi="Courier New"/>
      </w:rPr>
    </w:lvl>
    <w:lvl w:ilvl="8" w:tplc="9508CD48">
      <w:start w:val="1"/>
      <w:numFmt w:val="bullet"/>
      <w:lvlText w:val=""/>
      <w:lvlJc w:val="left"/>
      <w:pPr>
        <w:ind w:left="6480" w:hanging="360"/>
      </w:pPr>
      <w:rPr>
        <w:rFonts w:hint="default" w:ascii="Wingdings" w:hAnsi="Wingdings"/>
      </w:rPr>
    </w:lvl>
  </w:abstractNum>
  <w:abstractNum w:abstractNumId="8" w15:restartNumberingAfterBreak="0">
    <w:nsid w:val="2F69CA28"/>
    <w:multiLevelType w:val="hybridMultilevel"/>
    <w:tmpl w:val="56A0D4BE"/>
    <w:lvl w:ilvl="0" w:tplc="28080BAA">
      <w:start w:val="1"/>
      <w:numFmt w:val="bullet"/>
      <w:lvlText w:val=""/>
      <w:lvlJc w:val="left"/>
      <w:pPr>
        <w:ind w:left="720" w:hanging="360"/>
      </w:pPr>
      <w:rPr>
        <w:rFonts w:hint="default" w:ascii="Symbol" w:hAnsi="Symbol"/>
      </w:rPr>
    </w:lvl>
    <w:lvl w:ilvl="1" w:tplc="BFAEE6E0">
      <w:start w:val="1"/>
      <w:numFmt w:val="bullet"/>
      <w:lvlText w:val="o"/>
      <w:lvlJc w:val="left"/>
      <w:pPr>
        <w:ind w:left="1440" w:hanging="360"/>
      </w:pPr>
      <w:rPr>
        <w:rFonts w:hint="default" w:ascii="Courier New" w:hAnsi="Courier New"/>
      </w:rPr>
    </w:lvl>
    <w:lvl w:ilvl="2" w:tplc="A076641A">
      <w:start w:val="1"/>
      <w:numFmt w:val="bullet"/>
      <w:lvlText w:val=""/>
      <w:lvlJc w:val="left"/>
      <w:pPr>
        <w:ind w:left="2160" w:hanging="360"/>
      </w:pPr>
      <w:rPr>
        <w:rFonts w:hint="default" w:ascii="Wingdings" w:hAnsi="Wingdings"/>
      </w:rPr>
    </w:lvl>
    <w:lvl w:ilvl="3" w:tplc="B2482A1C">
      <w:start w:val="1"/>
      <w:numFmt w:val="bullet"/>
      <w:lvlText w:val=""/>
      <w:lvlJc w:val="left"/>
      <w:pPr>
        <w:ind w:left="2880" w:hanging="360"/>
      </w:pPr>
      <w:rPr>
        <w:rFonts w:hint="default" w:ascii="Symbol" w:hAnsi="Symbol"/>
      </w:rPr>
    </w:lvl>
    <w:lvl w:ilvl="4" w:tplc="F00E0F64">
      <w:start w:val="1"/>
      <w:numFmt w:val="bullet"/>
      <w:lvlText w:val="o"/>
      <w:lvlJc w:val="left"/>
      <w:pPr>
        <w:ind w:left="3600" w:hanging="360"/>
      </w:pPr>
      <w:rPr>
        <w:rFonts w:hint="default" w:ascii="Courier New" w:hAnsi="Courier New"/>
      </w:rPr>
    </w:lvl>
    <w:lvl w:ilvl="5" w:tplc="B13854DE">
      <w:start w:val="1"/>
      <w:numFmt w:val="bullet"/>
      <w:lvlText w:val=""/>
      <w:lvlJc w:val="left"/>
      <w:pPr>
        <w:ind w:left="4320" w:hanging="360"/>
      </w:pPr>
      <w:rPr>
        <w:rFonts w:hint="default" w:ascii="Wingdings" w:hAnsi="Wingdings"/>
      </w:rPr>
    </w:lvl>
    <w:lvl w:ilvl="6" w:tplc="2EA60F24">
      <w:start w:val="1"/>
      <w:numFmt w:val="bullet"/>
      <w:lvlText w:val=""/>
      <w:lvlJc w:val="left"/>
      <w:pPr>
        <w:ind w:left="5040" w:hanging="360"/>
      </w:pPr>
      <w:rPr>
        <w:rFonts w:hint="default" w:ascii="Symbol" w:hAnsi="Symbol"/>
      </w:rPr>
    </w:lvl>
    <w:lvl w:ilvl="7" w:tplc="4A58A2C6">
      <w:start w:val="1"/>
      <w:numFmt w:val="bullet"/>
      <w:lvlText w:val="o"/>
      <w:lvlJc w:val="left"/>
      <w:pPr>
        <w:ind w:left="5760" w:hanging="360"/>
      </w:pPr>
      <w:rPr>
        <w:rFonts w:hint="default" w:ascii="Courier New" w:hAnsi="Courier New"/>
      </w:rPr>
    </w:lvl>
    <w:lvl w:ilvl="8" w:tplc="16BEF184">
      <w:start w:val="1"/>
      <w:numFmt w:val="bullet"/>
      <w:lvlText w:val=""/>
      <w:lvlJc w:val="left"/>
      <w:pPr>
        <w:ind w:left="6480" w:hanging="360"/>
      </w:pPr>
      <w:rPr>
        <w:rFonts w:hint="default" w:ascii="Wingdings" w:hAnsi="Wingdings"/>
      </w:rPr>
    </w:lvl>
  </w:abstractNum>
  <w:abstractNum w:abstractNumId="9" w15:restartNumberingAfterBreak="0">
    <w:nsid w:val="41EC2ECE"/>
    <w:multiLevelType w:val="multilevel"/>
    <w:tmpl w:val="4FE0AA16"/>
    <w:lvl w:ilvl="0">
      <w:start w:val="1"/>
      <w:numFmt w:val="bullet"/>
      <w:lvlText w:val=""/>
      <w:lvlJc w:val="left"/>
      <w:pPr>
        <w:ind w:left="0" w:firstLine="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47C2307B"/>
    <w:multiLevelType w:val="multilevel"/>
    <w:tmpl w:val="DDD271E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ascii="Arial" w:hAnsi="Arial" w:cs="Arial"/>
        <w:sz w:val="26"/>
        <w:szCs w:val="26"/>
      </w:rPr>
    </w:lvl>
    <w:lvl w:ilvl="2">
      <w:start w:val="1"/>
      <w:numFmt w:val="decimal"/>
      <w:pStyle w:val="Heading3"/>
      <w:lvlText w:val="%1.%2.%3."/>
      <w:lvlJc w:val="left"/>
      <w:pPr>
        <w:ind w:left="510" w:hanging="510"/>
      </w:pPr>
      <w:rPr>
        <w:rFonts w:hint="default"/>
      </w:rPr>
    </w:lvl>
    <w:lvl w:ilvl="3">
      <w:start w:val="1"/>
      <w:numFmt w:val="decimal"/>
      <w:pStyle w:val="Heading4"/>
      <w:lvlText w:val="%1.%2.%3.%4."/>
      <w:lvlJc w:val="left"/>
      <w:pPr>
        <w:ind w:left="510" w:hanging="510"/>
      </w:pPr>
      <w:rPr>
        <w:rFonts w:hint="default"/>
      </w:rPr>
    </w:lvl>
    <w:lvl w:ilvl="4">
      <w:start w:val="1"/>
      <w:numFmt w:val="decimal"/>
      <w:pStyle w:val="Heading5"/>
      <w:lvlText w:val="%1.%2.%3.%4.%5."/>
      <w:lvlJc w:val="left"/>
      <w:pPr>
        <w:ind w:left="510" w:hanging="510"/>
      </w:pPr>
      <w:rPr>
        <w:rFonts w:hint="default"/>
      </w:rPr>
    </w:lvl>
    <w:lvl w:ilvl="5">
      <w:start w:val="1"/>
      <w:numFmt w:val="decimal"/>
      <w:pStyle w:val="Heading6"/>
      <w:lvlText w:val="%1.%2.%3.%4.%5.%6."/>
      <w:lvlJc w:val="left"/>
      <w:pPr>
        <w:ind w:left="510" w:hanging="510"/>
      </w:pPr>
      <w:rPr>
        <w:rFonts w:hint="default"/>
      </w:rPr>
    </w:lvl>
    <w:lvl w:ilvl="6">
      <w:start w:val="1"/>
      <w:numFmt w:val="decimal"/>
      <w:pStyle w:val="Heading7"/>
      <w:lvlText w:val="%1.%2.%3.%4.%5.%6.%7."/>
      <w:lvlJc w:val="left"/>
      <w:pPr>
        <w:ind w:left="510" w:hanging="510"/>
      </w:pPr>
      <w:rPr>
        <w:rFonts w:hint="default"/>
      </w:rPr>
    </w:lvl>
    <w:lvl w:ilvl="7">
      <w:start w:val="1"/>
      <w:numFmt w:val="decimal"/>
      <w:pStyle w:val="Heading8"/>
      <w:lvlText w:val="%1.%2.%3.%4.%5.%6.%7.%8."/>
      <w:lvlJc w:val="left"/>
      <w:pPr>
        <w:ind w:left="510" w:hanging="510"/>
      </w:pPr>
      <w:rPr>
        <w:rFonts w:hint="default"/>
      </w:rPr>
    </w:lvl>
    <w:lvl w:ilvl="8">
      <w:start w:val="1"/>
      <w:numFmt w:val="decimal"/>
      <w:pStyle w:val="Heading9"/>
      <w:lvlText w:val="%1.%2.%3.%4.%5.%6.%7.%8.%9."/>
      <w:lvlJc w:val="left"/>
      <w:pPr>
        <w:ind w:left="510" w:hanging="510"/>
      </w:pPr>
      <w:rPr>
        <w:rFonts w:hint="default"/>
      </w:rPr>
    </w:lvl>
  </w:abstractNum>
  <w:abstractNum w:abstractNumId="11" w15:restartNumberingAfterBreak="0">
    <w:nsid w:val="48B7586D"/>
    <w:multiLevelType w:val="multilevel"/>
    <w:tmpl w:val="111011FA"/>
    <w:lvl w:ilvl="0">
      <w:start w:val="1"/>
      <w:numFmt w:val="bullet"/>
      <w:lvlText w:val=""/>
      <w:lvlJc w:val="left"/>
      <w:pPr>
        <w:ind w:left="284" w:hanging="284"/>
      </w:pPr>
      <w:rPr>
        <w:rFonts w:hint="default" w:ascii="Symbol" w:hAnsi="Symbol"/>
      </w:rPr>
    </w:lvl>
    <w:lvl w:ilvl="1">
      <w:start w:val="1"/>
      <w:numFmt w:val="bullet"/>
      <w:lvlText w:val="-"/>
      <w:lvlJc w:val="left"/>
      <w:pPr>
        <w:ind w:left="567" w:hanging="283"/>
      </w:pPr>
      <w:rPr>
        <w:rFonts w:hint="default" w:ascii="ArialMT" w:hAnsi="ArialMT"/>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2" w15:restartNumberingAfterBreak="0">
    <w:nsid w:val="4CE71A7C"/>
    <w:multiLevelType w:val="hybridMultilevel"/>
    <w:tmpl w:val="5F8CE344"/>
    <w:lvl w:ilvl="0" w:tplc="48540CC6">
      <w:start w:val="1"/>
      <w:numFmt w:val="bullet"/>
      <w:lvlText w:val=""/>
      <w:lvlJc w:val="left"/>
      <w:pPr>
        <w:ind w:left="720" w:hanging="360"/>
      </w:pPr>
      <w:rPr>
        <w:rFonts w:hint="default" w:ascii="Symbol" w:hAnsi="Symbol"/>
      </w:rPr>
    </w:lvl>
    <w:lvl w:ilvl="1" w:tplc="777A0970">
      <w:start w:val="1"/>
      <w:numFmt w:val="bullet"/>
      <w:lvlText w:val="o"/>
      <w:lvlJc w:val="left"/>
      <w:pPr>
        <w:ind w:left="1440" w:hanging="360"/>
      </w:pPr>
      <w:rPr>
        <w:rFonts w:hint="default" w:ascii="Courier New" w:hAnsi="Courier New"/>
      </w:rPr>
    </w:lvl>
    <w:lvl w:ilvl="2" w:tplc="790C45C4">
      <w:start w:val="1"/>
      <w:numFmt w:val="bullet"/>
      <w:lvlText w:val=""/>
      <w:lvlJc w:val="left"/>
      <w:pPr>
        <w:ind w:left="2160" w:hanging="360"/>
      </w:pPr>
      <w:rPr>
        <w:rFonts w:hint="default" w:ascii="Wingdings" w:hAnsi="Wingdings"/>
      </w:rPr>
    </w:lvl>
    <w:lvl w:ilvl="3" w:tplc="D59409C8">
      <w:start w:val="1"/>
      <w:numFmt w:val="bullet"/>
      <w:lvlText w:val=""/>
      <w:lvlJc w:val="left"/>
      <w:pPr>
        <w:ind w:left="2880" w:hanging="360"/>
      </w:pPr>
      <w:rPr>
        <w:rFonts w:hint="default" w:ascii="Symbol" w:hAnsi="Symbol"/>
      </w:rPr>
    </w:lvl>
    <w:lvl w:ilvl="4" w:tplc="A8AEAAE8">
      <w:start w:val="1"/>
      <w:numFmt w:val="bullet"/>
      <w:lvlText w:val="o"/>
      <w:lvlJc w:val="left"/>
      <w:pPr>
        <w:ind w:left="3600" w:hanging="360"/>
      </w:pPr>
      <w:rPr>
        <w:rFonts w:hint="default" w:ascii="Courier New" w:hAnsi="Courier New"/>
      </w:rPr>
    </w:lvl>
    <w:lvl w:ilvl="5" w:tplc="05A83DBE">
      <w:start w:val="1"/>
      <w:numFmt w:val="bullet"/>
      <w:lvlText w:val=""/>
      <w:lvlJc w:val="left"/>
      <w:pPr>
        <w:ind w:left="4320" w:hanging="360"/>
      </w:pPr>
      <w:rPr>
        <w:rFonts w:hint="default" w:ascii="Wingdings" w:hAnsi="Wingdings"/>
      </w:rPr>
    </w:lvl>
    <w:lvl w:ilvl="6" w:tplc="EE1A1946">
      <w:start w:val="1"/>
      <w:numFmt w:val="bullet"/>
      <w:lvlText w:val=""/>
      <w:lvlJc w:val="left"/>
      <w:pPr>
        <w:ind w:left="5040" w:hanging="360"/>
      </w:pPr>
      <w:rPr>
        <w:rFonts w:hint="default" w:ascii="Symbol" w:hAnsi="Symbol"/>
      </w:rPr>
    </w:lvl>
    <w:lvl w:ilvl="7" w:tplc="D5EC6F36">
      <w:start w:val="1"/>
      <w:numFmt w:val="bullet"/>
      <w:lvlText w:val="o"/>
      <w:lvlJc w:val="left"/>
      <w:pPr>
        <w:ind w:left="5760" w:hanging="360"/>
      </w:pPr>
      <w:rPr>
        <w:rFonts w:hint="default" w:ascii="Courier New" w:hAnsi="Courier New"/>
      </w:rPr>
    </w:lvl>
    <w:lvl w:ilvl="8" w:tplc="EDBCC948">
      <w:start w:val="1"/>
      <w:numFmt w:val="bullet"/>
      <w:lvlText w:val=""/>
      <w:lvlJc w:val="left"/>
      <w:pPr>
        <w:ind w:left="6480" w:hanging="360"/>
      </w:pPr>
      <w:rPr>
        <w:rFonts w:hint="default" w:ascii="Wingdings" w:hAnsi="Wingdings"/>
      </w:rPr>
    </w:lvl>
  </w:abstractNum>
  <w:abstractNum w:abstractNumId="13" w15:restartNumberingAfterBreak="0">
    <w:nsid w:val="4F924728"/>
    <w:multiLevelType w:val="hybridMultilevel"/>
    <w:tmpl w:val="617AFB5C"/>
    <w:lvl w:ilvl="0" w:tplc="8FF64E6E">
      <w:numFmt w:val="bullet"/>
      <w:lvlText w:val="-"/>
      <w:lvlJc w:val="left"/>
      <w:pPr>
        <w:ind w:left="720" w:hanging="360"/>
      </w:pPr>
      <w:rPr>
        <w:rFonts w:hint="default" w:ascii="Aptos" w:hAnsi="Aptos" w:eastAsiaTheme="minorHAnsi" w:cstheme="minorBid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abstractNum w:abstractNumId="14" w15:restartNumberingAfterBreak="0">
    <w:nsid w:val="6CBE157E"/>
    <w:multiLevelType w:val="hybridMultilevel"/>
    <w:tmpl w:val="47060492"/>
    <w:lvl w:ilvl="0" w:tplc="8C4E2ADA">
      <w:start w:val="1"/>
      <w:numFmt w:val="bullet"/>
      <w:pStyle w:val="ListeEbene1"/>
      <w:lvlText w:val=""/>
      <w:lvlJc w:val="left"/>
      <w:pPr>
        <w:ind w:left="227" w:hanging="227"/>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720A3D18"/>
    <w:multiLevelType w:val="hybridMultilevel"/>
    <w:tmpl w:val="0F30FE08"/>
    <w:lvl w:ilvl="0" w:tplc="8FF64E6E">
      <w:numFmt w:val="bullet"/>
      <w:lvlText w:val="-"/>
      <w:lvlJc w:val="left"/>
      <w:pPr>
        <w:ind w:left="720" w:hanging="360"/>
      </w:pPr>
      <w:rPr>
        <w:rFonts w:hint="default" w:ascii="Aptos" w:hAnsi="Aptos" w:eastAsiaTheme="minorHAnsi" w:cstheme="minorBidi"/>
      </w:rPr>
    </w:lvl>
    <w:lvl w:ilvl="1" w:tplc="0C070003" w:tentative="1">
      <w:start w:val="1"/>
      <w:numFmt w:val="bullet"/>
      <w:lvlText w:val="o"/>
      <w:lvlJc w:val="left"/>
      <w:pPr>
        <w:ind w:left="1440" w:hanging="360"/>
      </w:pPr>
      <w:rPr>
        <w:rFonts w:hint="default" w:ascii="Courier New" w:hAnsi="Courier New" w:cs="Courier New"/>
      </w:rPr>
    </w:lvl>
    <w:lvl w:ilvl="2" w:tplc="0C070005" w:tentative="1">
      <w:start w:val="1"/>
      <w:numFmt w:val="bullet"/>
      <w:lvlText w:val=""/>
      <w:lvlJc w:val="left"/>
      <w:pPr>
        <w:ind w:left="2160" w:hanging="360"/>
      </w:pPr>
      <w:rPr>
        <w:rFonts w:hint="default" w:ascii="Wingdings" w:hAnsi="Wingdings"/>
      </w:rPr>
    </w:lvl>
    <w:lvl w:ilvl="3" w:tplc="0C070001" w:tentative="1">
      <w:start w:val="1"/>
      <w:numFmt w:val="bullet"/>
      <w:lvlText w:val=""/>
      <w:lvlJc w:val="left"/>
      <w:pPr>
        <w:ind w:left="2880" w:hanging="360"/>
      </w:pPr>
      <w:rPr>
        <w:rFonts w:hint="default" w:ascii="Symbol" w:hAnsi="Symbol"/>
      </w:rPr>
    </w:lvl>
    <w:lvl w:ilvl="4" w:tplc="0C070003" w:tentative="1">
      <w:start w:val="1"/>
      <w:numFmt w:val="bullet"/>
      <w:lvlText w:val="o"/>
      <w:lvlJc w:val="left"/>
      <w:pPr>
        <w:ind w:left="3600" w:hanging="360"/>
      </w:pPr>
      <w:rPr>
        <w:rFonts w:hint="default" w:ascii="Courier New" w:hAnsi="Courier New" w:cs="Courier New"/>
      </w:rPr>
    </w:lvl>
    <w:lvl w:ilvl="5" w:tplc="0C070005" w:tentative="1">
      <w:start w:val="1"/>
      <w:numFmt w:val="bullet"/>
      <w:lvlText w:val=""/>
      <w:lvlJc w:val="left"/>
      <w:pPr>
        <w:ind w:left="4320" w:hanging="360"/>
      </w:pPr>
      <w:rPr>
        <w:rFonts w:hint="default" w:ascii="Wingdings" w:hAnsi="Wingdings"/>
      </w:rPr>
    </w:lvl>
    <w:lvl w:ilvl="6" w:tplc="0C070001" w:tentative="1">
      <w:start w:val="1"/>
      <w:numFmt w:val="bullet"/>
      <w:lvlText w:val=""/>
      <w:lvlJc w:val="left"/>
      <w:pPr>
        <w:ind w:left="5040" w:hanging="360"/>
      </w:pPr>
      <w:rPr>
        <w:rFonts w:hint="default" w:ascii="Symbol" w:hAnsi="Symbol"/>
      </w:rPr>
    </w:lvl>
    <w:lvl w:ilvl="7" w:tplc="0C070003" w:tentative="1">
      <w:start w:val="1"/>
      <w:numFmt w:val="bullet"/>
      <w:lvlText w:val="o"/>
      <w:lvlJc w:val="left"/>
      <w:pPr>
        <w:ind w:left="5760" w:hanging="360"/>
      </w:pPr>
      <w:rPr>
        <w:rFonts w:hint="default" w:ascii="Courier New" w:hAnsi="Courier New" w:cs="Courier New"/>
      </w:rPr>
    </w:lvl>
    <w:lvl w:ilvl="8" w:tplc="0C070005" w:tentative="1">
      <w:start w:val="1"/>
      <w:numFmt w:val="bullet"/>
      <w:lvlText w:val=""/>
      <w:lvlJc w:val="left"/>
      <w:pPr>
        <w:ind w:left="6480" w:hanging="360"/>
      </w:pPr>
      <w:rPr>
        <w:rFonts w:hint="default" w:ascii="Wingdings" w:hAnsi="Wingdings"/>
      </w:rPr>
    </w:lvl>
  </w:abstractNum>
  <w:num w:numId="1" w16cid:durableId="1372071306">
    <w:abstractNumId w:val="2"/>
  </w:num>
  <w:num w:numId="2" w16cid:durableId="1571887799">
    <w:abstractNumId w:val="1"/>
  </w:num>
  <w:num w:numId="3" w16cid:durableId="1597322806">
    <w:abstractNumId w:val="10"/>
  </w:num>
  <w:num w:numId="4" w16cid:durableId="2112704499">
    <w:abstractNumId w:val="11"/>
  </w:num>
  <w:num w:numId="5" w16cid:durableId="1056513189">
    <w:abstractNumId w:val="14"/>
  </w:num>
  <w:num w:numId="6" w16cid:durableId="1859537639">
    <w:abstractNumId w:val="9"/>
  </w:num>
  <w:num w:numId="7" w16cid:durableId="1549687715">
    <w:abstractNumId w:val="5"/>
  </w:num>
  <w:num w:numId="8" w16cid:durableId="1746536880">
    <w:abstractNumId w:val="7"/>
  </w:num>
  <w:num w:numId="9" w16cid:durableId="2024436336">
    <w:abstractNumId w:val="12"/>
  </w:num>
  <w:num w:numId="10" w16cid:durableId="1118331962">
    <w:abstractNumId w:val="8"/>
  </w:num>
  <w:num w:numId="11" w16cid:durableId="273365602">
    <w:abstractNumId w:val="0"/>
  </w:num>
  <w:num w:numId="12" w16cid:durableId="35207641">
    <w:abstractNumId w:val="4"/>
  </w:num>
  <w:num w:numId="13" w16cid:durableId="1299988912">
    <w:abstractNumId w:val="13"/>
  </w:num>
  <w:num w:numId="14" w16cid:durableId="1628778769">
    <w:abstractNumId w:val="6"/>
  </w:num>
  <w:num w:numId="15" w16cid:durableId="192619731">
    <w:abstractNumId w:val="15"/>
  </w:num>
  <w:num w:numId="16" w16cid:durableId="15687640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lph Zulehner">
    <w15:presenceInfo w15:providerId="AD" w15:userId="S::ralph.zulehner@enu.at::da918132-2026-496c-910d-def9a3da261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99"/>
    <w:rsid w:val="00047BB8"/>
    <w:rsid w:val="000D6F8D"/>
    <w:rsid w:val="00160464"/>
    <w:rsid w:val="001840FF"/>
    <w:rsid w:val="001931B9"/>
    <w:rsid w:val="001E3F06"/>
    <w:rsid w:val="001F7488"/>
    <w:rsid w:val="002112C7"/>
    <w:rsid w:val="0021270E"/>
    <w:rsid w:val="0029102B"/>
    <w:rsid w:val="00295171"/>
    <w:rsid w:val="002A52A6"/>
    <w:rsid w:val="002B602E"/>
    <w:rsid w:val="003A1C3B"/>
    <w:rsid w:val="003E4F5A"/>
    <w:rsid w:val="004041AF"/>
    <w:rsid w:val="00411085"/>
    <w:rsid w:val="00415774"/>
    <w:rsid w:val="00441FD1"/>
    <w:rsid w:val="004903E5"/>
    <w:rsid w:val="004A2734"/>
    <w:rsid w:val="004A41DD"/>
    <w:rsid w:val="004A7879"/>
    <w:rsid w:val="004C0AA3"/>
    <w:rsid w:val="004C3134"/>
    <w:rsid w:val="004E0FC2"/>
    <w:rsid w:val="00532808"/>
    <w:rsid w:val="00563DE6"/>
    <w:rsid w:val="005C1120"/>
    <w:rsid w:val="005C413F"/>
    <w:rsid w:val="005C4901"/>
    <w:rsid w:val="005C4D1E"/>
    <w:rsid w:val="005E7426"/>
    <w:rsid w:val="006000DD"/>
    <w:rsid w:val="00642769"/>
    <w:rsid w:val="00670A6F"/>
    <w:rsid w:val="006B49A8"/>
    <w:rsid w:val="006D2542"/>
    <w:rsid w:val="006D7CF4"/>
    <w:rsid w:val="006E54F0"/>
    <w:rsid w:val="00713399"/>
    <w:rsid w:val="00741377"/>
    <w:rsid w:val="00760613"/>
    <w:rsid w:val="0078607B"/>
    <w:rsid w:val="00792B38"/>
    <w:rsid w:val="007A5347"/>
    <w:rsid w:val="007B3FA2"/>
    <w:rsid w:val="007C1A27"/>
    <w:rsid w:val="007E3E94"/>
    <w:rsid w:val="007F7437"/>
    <w:rsid w:val="00813961"/>
    <w:rsid w:val="008362FE"/>
    <w:rsid w:val="008960E6"/>
    <w:rsid w:val="008C2943"/>
    <w:rsid w:val="0092714F"/>
    <w:rsid w:val="00946A17"/>
    <w:rsid w:val="00993A66"/>
    <w:rsid w:val="009E6932"/>
    <w:rsid w:val="009F36C9"/>
    <w:rsid w:val="00A12B80"/>
    <w:rsid w:val="00A41DD8"/>
    <w:rsid w:val="00A5533C"/>
    <w:rsid w:val="00A63FC8"/>
    <w:rsid w:val="00A85698"/>
    <w:rsid w:val="00B1107A"/>
    <w:rsid w:val="00B11816"/>
    <w:rsid w:val="00BB27CA"/>
    <w:rsid w:val="00BD6AEC"/>
    <w:rsid w:val="00BE620E"/>
    <w:rsid w:val="00C3662F"/>
    <w:rsid w:val="00C55C8C"/>
    <w:rsid w:val="00C70A41"/>
    <w:rsid w:val="00CA172C"/>
    <w:rsid w:val="00CF3415"/>
    <w:rsid w:val="00CF371B"/>
    <w:rsid w:val="00D336D8"/>
    <w:rsid w:val="00D93EFA"/>
    <w:rsid w:val="00DD6E9B"/>
    <w:rsid w:val="00DD7291"/>
    <w:rsid w:val="00DF79DB"/>
    <w:rsid w:val="00E01110"/>
    <w:rsid w:val="00E03DCF"/>
    <w:rsid w:val="00E21CC0"/>
    <w:rsid w:val="00E35363"/>
    <w:rsid w:val="00E73BA7"/>
    <w:rsid w:val="00E82884"/>
    <w:rsid w:val="00EA2B0C"/>
    <w:rsid w:val="00EA5F25"/>
    <w:rsid w:val="00EA7A48"/>
    <w:rsid w:val="00F443FD"/>
    <w:rsid w:val="00F52D15"/>
    <w:rsid w:val="00FB5A12"/>
    <w:rsid w:val="00FD51D8"/>
    <w:rsid w:val="038E2097"/>
    <w:rsid w:val="082F19F1"/>
    <w:rsid w:val="0AC5E21D"/>
    <w:rsid w:val="1AEB374A"/>
    <w:rsid w:val="1BB85F7F"/>
    <w:rsid w:val="1DF172CE"/>
    <w:rsid w:val="1E420AC8"/>
    <w:rsid w:val="2A671C39"/>
    <w:rsid w:val="338C4686"/>
    <w:rsid w:val="37D4765B"/>
    <w:rsid w:val="47DF661E"/>
    <w:rsid w:val="4B8D3E94"/>
    <w:rsid w:val="4F103CE9"/>
    <w:rsid w:val="4F761805"/>
    <w:rsid w:val="5434D72D"/>
    <w:rsid w:val="680AE0B4"/>
    <w:rsid w:val="7A1D3589"/>
    <w:rsid w:val="7A7A4F38"/>
    <w:rsid w:val="7D1C593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1F318"/>
  <w15:chartTrackingRefBased/>
  <w15:docId w15:val="{0E00A550-8B07-47D0-B124-B3BD2617D0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5F25"/>
    <w:pPr>
      <w:spacing w:after="240" w:line="280" w:lineRule="exact"/>
    </w:pPr>
    <w:rPr>
      <w:rFonts w:ascii="Arial" w:hAnsi="Arial"/>
      <w:sz w:val="20"/>
      <w:szCs w:val="22"/>
    </w:rPr>
  </w:style>
  <w:style w:type="paragraph" w:styleId="Heading1">
    <w:name w:val="heading 1"/>
    <w:basedOn w:val="Normal"/>
    <w:next w:val="Normal"/>
    <w:link w:val="Heading1Char"/>
    <w:uiPriority w:val="9"/>
    <w:qFormat/>
    <w:rsid w:val="00EA5F25"/>
    <w:pPr>
      <w:numPr>
        <w:numId w:val="3"/>
      </w:numPr>
      <w:spacing w:before="480" w:after="480" w:line="560" w:lineRule="exact"/>
      <w:outlineLvl w:val="0"/>
    </w:pPr>
    <w:rPr>
      <w:b/>
      <w:sz w:val="36"/>
    </w:rPr>
  </w:style>
  <w:style w:type="paragraph" w:styleId="Heading2">
    <w:name w:val="heading 2"/>
    <w:basedOn w:val="Normal"/>
    <w:next w:val="Normal"/>
    <w:link w:val="Heading2Char"/>
    <w:uiPriority w:val="9"/>
    <w:qFormat/>
    <w:rsid w:val="00EA5F25"/>
    <w:pPr>
      <w:keepNext/>
      <w:keepLines/>
      <w:numPr>
        <w:ilvl w:val="1"/>
        <w:numId w:val="3"/>
      </w:numPr>
      <w:spacing w:before="480"/>
      <w:outlineLvl w:val="1"/>
    </w:pPr>
    <w:rPr>
      <w:rFonts w:eastAsiaTheme="majorEastAsia" w:cstheme="majorBidi"/>
      <w:b/>
      <w:sz w:val="26"/>
      <w:szCs w:val="26"/>
    </w:rPr>
  </w:style>
  <w:style w:type="paragraph" w:styleId="Heading3">
    <w:name w:val="heading 3"/>
    <w:basedOn w:val="Normal"/>
    <w:next w:val="Normal"/>
    <w:link w:val="Heading3Char"/>
    <w:uiPriority w:val="9"/>
    <w:qFormat/>
    <w:rsid w:val="00EA5F25"/>
    <w:pPr>
      <w:keepNext/>
      <w:keepLines/>
      <w:numPr>
        <w:ilvl w:val="2"/>
        <w:numId w:val="3"/>
      </w:numPr>
      <w:spacing w:before="40" w:after="12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EA5F25"/>
    <w:pPr>
      <w:keepNext/>
      <w:keepLines/>
      <w:numPr>
        <w:ilvl w:val="3"/>
        <w:numId w:val="3"/>
      </w:numPr>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rsid w:val="00EA5F25"/>
    <w:pPr>
      <w:keepNext/>
      <w:keepLines/>
      <w:numPr>
        <w:ilvl w:val="4"/>
        <w:numId w:val="3"/>
      </w:numPr>
      <w:spacing w:before="40"/>
      <w:outlineLvl w:val="4"/>
    </w:pPr>
    <w:rPr>
      <w:rFonts w:asciiTheme="majorHAnsi" w:hAnsiTheme="majorHAnsi" w:eastAsiaTheme="majorEastAsia" w:cstheme="majorBidi"/>
      <w:color w:val="AC005D" w:themeColor="accent1" w:themeShade="BF"/>
    </w:rPr>
  </w:style>
  <w:style w:type="paragraph" w:styleId="Heading6">
    <w:name w:val="heading 6"/>
    <w:basedOn w:val="Normal"/>
    <w:next w:val="Normal"/>
    <w:link w:val="Heading6Char"/>
    <w:uiPriority w:val="9"/>
    <w:semiHidden/>
    <w:unhideWhenUsed/>
    <w:qFormat/>
    <w:rsid w:val="00EA5F25"/>
    <w:pPr>
      <w:keepNext/>
      <w:keepLines/>
      <w:numPr>
        <w:ilvl w:val="5"/>
        <w:numId w:val="3"/>
      </w:numPr>
      <w:spacing w:before="40"/>
      <w:outlineLvl w:val="5"/>
    </w:pPr>
    <w:rPr>
      <w:rFonts w:asciiTheme="majorHAnsi" w:hAnsiTheme="majorHAnsi" w:eastAsiaTheme="majorEastAsia" w:cstheme="majorBidi"/>
      <w:color w:val="72003E" w:themeColor="accent1" w:themeShade="7F"/>
    </w:rPr>
  </w:style>
  <w:style w:type="paragraph" w:styleId="Heading7">
    <w:name w:val="heading 7"/>
    <w:basedOn w:val="Normal"/>
    <w:next w:val="Normal"/>
    <w:link w:val="Heading7Char"/>
    <w:uiPriority w:val="9"/>
    <w:semiHidden/>
    <w:unhideWhenUsed/>
    <w:qFormat/>
    <w:rsid w:val="00EA5F25"/>
    <w:pPr>
      <w:keepNext/>
      <w:keepLines/>
      <w:numPr>
        <w:ilvl w:val="6"/>
        <w:numId w:val="3"/>
      </w:numPr>
      <w:spacing w:before="40"/>
      <w:outlineLvl w:val="6"/>
    </w:pPr>
    <w:rPr>
      <w:rFonts w:asciiTheme="majorHAnsi" w:hAnsiTheme="majorHAnsi" w:eastAsiaTheme="majorEastAsia" w:cstheme="majorBidi"/>
      <w:i/>
      <w:iCs/>
      <w:color w:val="72003E" w:themeColor="accent1" w:themeShade="7F"/>
    </w:rPr>
  </w:style>
  <w:style w:type="paragraph" w:styleId="Heading8">
    <w:name w:val="heading 8"/>
    <w:basedOn w:val="Normal"/>
    <w:next w:val="Normal"/>
    <w:link w:val="Heading8Char"/>
    <w:uiPriority w:val="9"/>
    <w:semiHidden/>
    <w:unhideWhenUsed/>
    <w:qFormat/>
    <w:rsid w:val="00EA5F25"/>
    <w:pPr>
      <w:keepNext/>
      <w:keepLines/>
      <w:numPr>
        <w:ilvl w:val="7"/>
        <w:numId w:val="3"/>
      </w:numPr>
      <w:spacing w:before="40"/>
      <w:outlineLvl w:val="7"/>
    </w:pPr>
    <w:rPr>
      <w:rFonts w:asciiTheme="majorHAnsi" w:hAnsiTheme="majorHAnsi" w:eastAsiaTheme="majorEastAsia" w:cstheme="majorBidi"/>
      <w:color w:val="0078CF" w:themeColor="text1" w:themeTint="D8"/>
      <w:sz w:val="21"/>
      <w:szCs w:val="21"/>
    </w:rPr>
  </w:style>
  <w:style w:type="paragraph" w:styleId="Heading9">
    <w:name w:val="heading 9"/>
    <w:basedOn w:val="Normal"/>
    <w:next w:val="Normal"/>
    <w:link w:val="Heading9Char"/>
    <w:uiPriority w:val="9"/>
    <w:semiHidden/>
    <w:unhideWhenUsed/>
    <w:qFormat/>
    <w:rsid w:val="00EA5F25"/>
    <w:pPr>
      <w:keepNext/>
      <w:keepLines/>
      <w:numPr>
        <w:ilvl w:val="8"/>
        <w:numId w:val="3"/>
      </w:numPr>
      <w:spacing w:before="40"/>
      <w:outlineLvl w:val="8"/>
    </w:pPr>
    <w:rPr>
      <w:rFonts w:asciiTheme="majorHAnsi" w:hAnsiTheme="majorHAnsi" w:eastAsiaTheme="majorEastAsia" w:cstheme="majorBidi"/>
      <w:i/>
      <w:iCs/>
      <w:color w:val="0078CF"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5F25"/>
    <w:rPr>
      <w:rFonts w:ascii="Arial" w:hAnsi="Arial"/>
      <w:b/>
      <w:sz w:val="36"/>
      <w:szCs w:val="22"/>
    </w:rPr>
  </w:style>
  <w:style w:type="character" w:styleId="Heading2Char" w:customStyle="1">
    <w:name w:val="Heading 2 Char"/>
    <w:basedOn w:val="DefaultParagraphFont"/>
    <w:link w:val="Heading2"/>
    <w:uiPriority w:val="9"/>
    <w:rsid w:val="00EA5F25"/>
    <w:rPr>
      <w:rFonts w:ascii="Arial" w:hAnsi="Arial" w:eastAsiaTheme="majorEastAsia" w:cstheme="majorBidi"/>
      <w:b/>
      <w:sz w:val="26"/>
      <w:szCs w:val="26"/>
    </w:rPr>
  </w:style>
  <w:style w:type="character" w:styleId="Heading3Char" w:customStyle="1">
    <w:name w:val="Heading 3 Char"/>
    <w:basedOn w:val="DefaultParagraphFont"/>
    <w:link w:val="Heading3"/>
    <w:uiPriority w:val="9"/>
    <w:rsid w:val="00EA5F25"/>
    <w:rPr>
      <w:rFonts w:ascii="Arial" w:hAnsi="Arial" w:eastAsiaTheme="majorEastAsia" w:cstheme="majorBidi"/>
      <w:b/>
    </w:rPr>
  </w:style>
  <w:style w:type="character" w:styleId="Heading4Char" w:customStyle="1">
    <w:name w:val="Heading 4 Char"/>
    <w:basedOn w:val="DefaultParagraphFont"/>
    <w:link w:val="Heading4"/>
    <w:uiPriority w:val="9"/>
    <w:rsid w:val="00EA5F25"/>
    <w:rPr>
      <w:rFonts w:ascii="Arial" w:hAnsi="Arial" w:eastAsiaTheme="majorEastAsia" w:cstheme="majorBidi"/>
      <w:b/>
      <w:iCs/>
      <w:sz w:val="20"/>
      <w:szCs w:val="22"/>
    </w:rPr>
  </w:style>
  <w:style w:type="character" w:styleId="Heading5Char" w:customStyle="1">
    <w:name w:val="Heading 5 Char"/>
    <w:basedOn w:val="DefaultParagraphFont"/>
    <w:link w:val="Heading5"/>
    <w:uiPriority w:val="9"/>
    <w:semiHidden/>
    <w:rsid w:val="00EA5F25"/>
    <w:rPr>
      <w:rFonts w:asciiTheme="majorHAnsi" w:hAnsiTheme="majorHAnsi" w:eastAsiaTheme="majorEastAsia" w:cstheme="majorBidi"/>
      <w:color w:val="AC005D" w:themeColor="accent1" w:themeShade="BF"/>
      <w:sz w:val="20"/>
      <w:szCs w:val="22"/>
    </w:rPr>
  </w:style>
  <w:style w:type="character" w:styleId="Heading6Char" w:customStyle="1">
    <w:name w:val="Heading 6 Char"/>
    <w:basedOn w:val="DefaultParagraphFont"/>
    <w:link w:val="Heading6"/>
    <w:uiPriority w:val="9"/>
    <w:semiHidden/>
    <w:rsid w:val="00EA5F25"/>
    <w:rPr>
      <w:rFonts w:asciiTheme="majorHAnsi" w:hAnsiTheme="majorHAnsi" w:eastAsiaTheme="majorEastAsia" w:cstheme="majorBidi"/>
      <w:color w:val="72003E" w:themeColor="accent1" w:themeShade="7F"/>
      <w:sz w:val="20"/>
      <w:szCs w:val="22"/>
    </w:rPr>
  </w:style>
  <w:style w:type="character" w:styleId="Heading7Char" w:customStyle="1">
    <w:name w:val="Heading 7 Char"/>
    <w:basedOn w:val="DefaultParagraphFont"/>
    <w:link w:val="Heading7"/>
    <w:uiPriority w:val="9"/>
    <w:semiHidden/>
    <w:rsid w:val="00EA5F25"/>
    <w:rPr>
      <w:rFonts w:asciiTheme="majorHAnsi" w:hAnsiTheme="majorHAnsi" w:eastAsiaTheme="majorEastAsia" w:cstheme="majorBidi"/>
      <w:i/>
      <w:iCs/>
      <w:color w:val="72003E" w:themeColor="accent1" w:themeShade="7F"/>
      <w:sz w:val="20"/>
      <w:szCs w:val="22"/>
    </w:rPr>
  </w:style>
  <w:style w:type="character" w:styleId="Heading8Char" w:customStyle="1">
    <w:name w:val="Heading 8 Char"/>
    <w:basedOn w:val="DefaultParagraphFont"/>
    <w:link w:val="Heading8"/>
    <w:uiPriority w:val="9"/>
    <w:semiHidden/>
    <w:rsid w:val="00EA5F25"/>
    <w:rPr>
      <w:rFonts w:asciiTheme="majorHAnsi" w:hAnsiTheme="majorHAnsi" w:eastAsiaTheme="majorEastAsia" w:cstheme="majorBidi"/>
      <w:color w:val="0078CF" w:themeColor="text1" w:themeTint="D8"/>
      <w:sz w:val="21"/>
      <w:szCs w:val="21"/>
    </w:rPr>
  </w:style>
  <w:style w:type="character" w:styleId="Heading9Char" w:customStyle="1">
    <w:name w:val="Heading 9 Char"/>
    <w:basedOn w:val="DefaultParagraphFont"/>
    <w:link w:val="Heading9"/>
    <w:uiPriority w:val="9"/>
    <w:semiHidden/>
    <w:rsid w:val="00EA5F25"/>
    <w:rPr>
      <w:rFonts w:asciiTheme="majorHAnsi" w:hAnsiTheme="majorHAnsi" w:eastAsiaTheme="majorEastAsia" w:cstheme="majorBidi"/>
      <w:i/>
      <w:iCs/>
      <w:color w:val="0078CF" w:themeColor="text1" w:themeTint="D8"/>
      <w:sz w:val="21"/>
      <w:szCs w:val="21"/>
    </w:rPr>
  </w:style>
  <w:style w:type="paragraph" w:styleId="Header">
    <w:name w:val="header"/>
    <w:basedOn w:val="Normal"/>
    <w:link w:val="HeaderChar"/>
    <w:uiPriority w:val="99"/>
    <w:rsid w:val="00EA5F25"/>
    <w:pPr>
      <w:tabs>
        <w:tab w:val="center" w:pos="4536"/>
        <w:tab w:val="right" w:pos="9072"/>
      </w:tabs>
    </w:pPr>
  </w:style>
  <w:style w:type="character" w:styleId="HeaderChar" w:customStyle="1">
    <w:name w:val="Header Char"/>
    <w:basedOn w:val="DefaultParagraphFont"/>
    <w:link w:val="Header"/>
    <w:uiPriority w:val="99"/>
    <w:rsid w:val="00EA5F25"/>
    <w:rPr>
      <w:sz w:val="20"/>
      <w:szCs w:val="22"/>
    </w:rPr>
  </w:style>
  <w:style w:type="paragraph" w:styleId="Footer">
    <w:name w:val="footer"/>
    <w:basedOn w:val="Normal"/>
    <w:link w:val="FooterChar"/>
    <w:uiPriority w:val="99"/>
    <w:unhideWhenUsed/>
    <w:rsid w:val="00EA5F25"/>
    <w:pPr>
      <w:tabs>
        <w:tab w:val="center" w:pos="4536"/>
        <w:tab w:val="right" w:pos="9072"/>
      </w:tabs>
    </w:pPr>
  </w:style>
  <w:style w:type="character" w:styleId="FooterChar" w:customStyle="1">
    <w:name w:val="Footer Char"/>
    <w:basedOn w:val="DefaultParagraphFont"/>
    <w:link w:val="Footer"/>
    <w:uiPriority w:val="99"/>
    <w:rsid w:val="00EA5F25"/>
    <w:rPr>
      <w:sz w:val="20"/>
      <w:szCs w:val="22"/>
    </w:rPr>
  </w:style>
  <w:style w:type="table" w:styleId="TableGrid">
    <w:name w:val="Table Grid"/>
    <w:basedOn w:val="TableNormal"/>
    <w:uiPriority w:val="39"/>
    <w:rsid w:val="00EA5F25"/>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11"/>
    <w:qFormat/>
    <w:rsid w:val="00EA5F25"/>
    <w:pPr>
      <w:spacing w:after="0" w:line="840" w:lineRule="exact"/>
      <w:contextualSpacing/>
    </w:pPr>
    <w:rPr>
      <w:rFonts w:eastAsiaTheme="majorEastAsia" w:cstheme="majorBidi"/>
      <w:color w:val="005A99"/>
      <w:kern w:val="28"/>
      <w:sz w:val="72"/>
      <w:szCs w:val="56"/>
    </w:rPr>
  </w:style>
  <w:style w:type="character" w:styleId="TitleChar" w:customStyle="1">
    <w:name w:val="Title Char"/>
    <w:basedOn w:val="DefaultParagraphFont"/>
    <w:link w:val="Title"/>
    <w:uiPriority w:val="11"/>
    <w:rsid w:val="00EA5F25"/>
    <w:rPr>
      <w:rFonts w:ascii="Arial" w:hAnsi="Arial" w:eastAsiaTheme="majorEastAsia" w:cstheme="majorBidi"/>
      <w:color w:val="005A99"/>
      <w:kern w:val="28"/>
      <w:sz w:val="72"/>
      <w:szCs w:val="56"/>
    </w:rPr>
  </w:style>
  <w:style w:type="paragraph" w:styleId="Subtitle">
    <w:name w:val="Subtitle"/>
    <w:basedOn w:val="Normal"/>
    <w:next w:val="Normal"/>
    <w:link w:val="SubtitleChar"/>
    <w:uiPriority w:val="12"/>
    <w:qFormat/>
    <w:rsid w:val="00EA5F25"/>
    <w:pPr>
      <w:numPr>
        <w:ilvl w:val="1"/>
      </w:numPr>
      <w:spacing w:after="0" w:line="520" w:lineRule="exact"/>
    </w:pPr>
    <w:rPr>
      <w:rFonts w:eastAsiaTheme="minorEastAsia"/>
      <w:color w:val="005A99"/>
      <w:sz w:val="40"/>
    </w:rPr>
  </w:style>
  <w:style w:type="character" w:styleId="SubtitleChar" w:customStyle="1">
    <w:name w:val="Subtitle Char"/>
    <w:basedOn w:val="DefaultParagraphFont"/>
    <w:link w:val="Subtitle"/>
    <w:uiPriority w:val="12"/>
    <w:rsid w:val="00EA5F25"/>
    <w:rPr>
      <w:rFonts w:ascii="Arial" w:hAnsi="Arial" w:eastAsiaTheme="minorEastAsia"/>
      <w:color w:val="005A99"/>
      <w:sz w:val="40"/>
      <w:szCs w:val="22"/>
    </w:rPr>
  </w:style>
  <w:style w:type="paragraph" w:styleId="berschrift1ohneNummerierung" w:customStyle="1">
    <w:name w:val="Überschrift 1 ohne Nummerierung"/>
    <w:basedOn w:val="Heading1"/>
    <w:next w:val="Normal"/>
    <w:uiPriority w:val="10"/>
    <w:qFormat/>
    <w:rsid w:val="00EA5F25"/>
    <w:pPr>
      <w:framePr w:hSpace="141" w:wrap="around" w:hAnchor="margin" w:vAnchor="text" w:y="3427"/>
      <w:numPr>
        <w:numId w:val="0"/>
      </w:numPr>
      <w:spacing w:line="480" w:lineRule="exact"/>
      <w:outlineLvl w:val="9"/>
    </w:pPr>
  </w:style>
  <w:style w:type="paragraph" w:styleId="ListParagraph">
    <w:name w:val="List Paragraph"/>
    <w:basedOn w:val="Normal"/>
    <w:uiPriority w:val="34"/>
    <w:qFormat/>
    <w:rsid w:val="00EA5F25"/>
    <w:pPr>
      <w:numPr>
        <w:numId w:val="1"/>
      </w:numPr>
      <w:contextualSpacing/>
    </w:pPr>
  </w:style>
  <w:style w:type="paragraph" w:styleId="ListeEbene1" w:customStyle="1">
    <w:name w:val="Liste Ebene 1"/>
    <w:basedOn w:val="ListParagraph"/>
    <w:uiPriority w:val="13"/>
    <w:qFormat/>
    <w:rsid w:val="008362FE"/>
    <w:pPr>
      <w:numPr>
        <w:numId w:val="5"/>
      </w:numPr>
      <w:spacing w:before="120" w:after="0"/>
      <w:contextualSpacing w:val="0"/>
    </w:pPr>
  </w:style>
  <w:style w:type="paragraph" w:styleId="ListeEbene2" w:customStyle="1">
    <w:name w:val="Liste Ebene 2"/>
    <w:basedOn w:val="ListParagraph"/>
    <w:uiPriority w:val="13"/>
    <w:qFormat/>
    <w:rsid w:val="00EA5F25"/>
    <w:pPr>
      <w:numPr>
        <w:numId w:val="2"/>
      </w:numPr>
      <w:spacing w:before="120" w:after="0"/>
      <w:ind w:left="851" w:hanging="284"/>
      <w:contextualSpacing w:val="0"/>
    </w:pPr>
  </w:style>
  <w:style w:type="character" w:styleId="Hyperlink">
    <w:name w:val="Hyperlink"/>
    <w:basedOn w:val="DefaultParagraphFont"/>
    <w:uiPriority w:val="99"/>
    <w:unhideWhenUsed/>
    <w:rsid w:val="00EA5F25"/>
    <w:rPr>
      <w:color w:val="1C9BD8" w:themeColor="hyperlink"/>
      <w:u w:val="single"/>
    </w:rPr>
  </w:style>
  <w:style w:type="paragraph" w:styleId="TOC2">
    <w:name w:val="toc 2"/>
    <w:basedOn w:val="Normal"/>
    <w:next w:val="Normal"/>
    <w:autoRedefine/>
    <w:uiPriority w:val="39"/>
    <w:unhideWhenUsed/>
    <w:rsid w:val="00EA5F25"/>
    <w:pPr>
      <w:spacing w:before="240" w:after="0"/>
    </w:pPr>
  </w:style>
  <w:style w:type="paragraph" w:styleId="TOC1">
    <w:name w:val="toc 1"/>
    <w:basedOn w:val="Normal"/>
    <w:next w:val="Normal"/>
    <w:autoRedefine/>
    <w:uiPriority w:val="39"/>
    <w:unhideWhenUsed/>
    <w:rsid w:val="00EA5F25"/>
    <w:pPr>
      <w:tabs>
        <w:tab w:val="left" w:pos="660"/>
        <w:tab w:val="right" w:pos="9062"/>
      </w:tabs>
      <w:spacing w:before="600" w:after="0"/>
    </w:pPr>
    <w:rPr>
      <w:sz w:val="24"/>
    </w:rPr>
  </w:style>
  <w:style w:type="paragraph" w:styleId="Caption">
    <w:name w:val="caption"/>
    <w:basedOn w:val="Normal"/>
    <w:next w:val="Normal"/>
    <w:uiPriority w:val="35"/>
    <w:unhideWhenUsed/>
    <w:qFormat/>
    <w:rsid w:val="00EA5F25"/>
    <w:pPr>
      <w:spacing w:after="200" w:line="240" w:lineRule="auto"/>
    </w:pPr>
    <w:rPr>
      <w:iCs/>
      <w:sz w:val="16"/>
      <w:szCs w:val="18"/>
    </w:rPr>
  </w:style>
  <w:style w:type="paragraph" w:styleId="TableofFigures">
    <w:name w:val="table of figures"/>
    <w:basedOn w:val="Normal"/>
    <w:next w:val="Normal"/>
    <w:uiPriority w:val="99"/>
    <w:unhideWhenUsed/>
    <w:rsid w:val="00EA5F25"/>
    <w:pPr>
      <w:spacing w:before="120"/>
    </w:pPr>
  </w:style>
  <w:style w:type="paragraph" w:styleId="xmsonormal" w:customStyle="1">
    <w:name w:val="x_msonormal"/>
    <w:basedOn w:val="Normal"/>
    <w:rsid w:val="00A5533C"/>
    <w:pPr>
      <w:spacing w:after="0" w:line="240" w:lineRule="auto"/>
    </w:pPr>
    <w:rPr>
      <w:rFonts w:ascii="Calibri" w:hAnsi="Calibri" w:cs="Calibri"/>
      <w:sz w:val="22"/>
      <w:lang w:eastAsia="de-AT"/>
    </w:rPr>
  </w:style>
  <w:style w:type="character" w:styleId="UnresolvedMention">
    <w:name w:val="Unresolved Mention"/>
    <w:basedOn w:val="DefaultParagraphFont"/>
    <w:uiPriority w:val="99"/>
    <w:semiHidden/>
    <w:unhideWhenUsed/>
    <w:rsid w:val="00A5533C"/>
    <w:rPr>
      <w:color w:val="605E5C"/>
      <w:shd w:val="clear" w:color="auto" w:fill="E1DFDD"/>
    </w:rPr>
  </w:style>
  <w:style w:type="paragraph" w:styleId="TOCHeading">
    <w:name w:val="TOC Heading"/>
    <w:basedOn w:val="Heading1"/>
    <w:next w:val="Normal"/>
    <w:uiPriority w:val="39"/>
    <w:unhideWhenUsed/>
    <w:qFormat/>
    <w:rsid w:val="001840FF"/>
    <w:pPr>
      <w:keepNext/>
      <w:keepLines/>
      <w:numPr>
        <w:numId w:val="0"/>
      </w:numPr>
      <w:spacing w:before="240" w:after="0" w:line="280" w:lineRule="exact"/>
      <w:outlineLvl w:val="9"/>
    </w:pPr>
    <w:rPr>
      <w:rFonts w:asciiTheme="majorHAnsi" w:hAnsiTheme="majorHAnsi" w:eastAsiaTheme="majorEastAsia" w:cstheme="majorBidi"/>
      <w:b w:val="0"/>
      <w:color w:val="AC005D" w:themeColor="accent1" w:themeShade="BF"/>
      <w:sz w:val="32"/>
      <w:szCs w:val="32"/>
    </w:rPr>
  </w:style>
  <w:style w:type="character" w:styleId="SubtleEmphasis">
    <w:name w:val="Subtle Emphasis"/>
    <w:basedOn w:val="DefaultParagraphFont"/>
    <w:uiPriority w:val="19"/>
    <w:qFormat/>
    <w:rsid w:val="001840FF"/>
    <w:rPr>
      <w:i/>
      <w:iCs/>
      <w:color w:val="4BB3FF" w:themeColor="text1" w:themeTint="80"/>
    </w:rPr>
  </w:style>
  <w:style w:type="paragraph" w:styleId="CommentText">
    <w:name w:val="Comment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rFonts w:ascii="Arial" w:hAnsi="Arial"/>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D93EFA"/>
    <w:rPr>
      <w:b/>
      <w:bCs/>
    </w:rPr>
  </w:style>
  <w:style w:type="character" w:styleId="CommentSubjectChar" w:customStyle="1">
    <w:name w:val="Comment Subject Char"/>
    <w:basedOn w:val="CommentTextChar"/>
    <w:link w:val="CommentSubject"/>
    <w:uiPriority w:val="99"/>
    <w:semiHidden/>
    <w:rsid w:val="00D93EFA"/>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0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www.energie-noe.at/eed-3" TargetMode="External" Id="rId18" /><Relationship Type="http://schemas.openxmlformats.org/officeDocument/2006/relationships/customXml" Target="../customXml/item3.xml" Id="rId3" /><Relationship Type="http://schemas.openxmlformats.org/officeDocument/2006/relationships/hyperlink" Target="https://www.energie-noe.at/pv-und-speicher"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noel.gv.at/noe/Energie/Energieeffizienzrichtlinie_EEDIII.html" TargetMode="External" Id="rId17"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www.e-control.at/tarifkalkulator" TargetMode="External"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image" Target="media/image1.jpeg" Id="rId24" /><Relationship Type="http://schemas.microsoft.com/office/2011/relationships/people" Target="people.xml" Id="rId32" /><Relationship Type="http://schemas.openxmlformats.org/officeDocument/2006/relationships/numbering" Target="numbering.xml" Id="rId5" /><Relationship Type="http://schemas.openxmlformats.org/officeDocument/2006/relationships/hyperlink" Target="https://www.energie-noe.at/energieberatung" TargetMode="External" Id="rId23" /><Relationship Type="http://schemas.openxmlformats.org/officeDocument/2006/relationships/endnotes" Target="endnotes.xml" Id="rId10" /><Relationship Type="http://schemas.openxmlformats.org/officeDocument/2006/relationships/hyperlink" Target="https://www.energie-noe.at/energieberatung"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s://www.energie-noe.at/energieberatung" TargetMode="External" Id="rId22" /><Relationship Type="http://schemas.openxmlformats.org/officeDocument/2006/relationships/footer" Target="footer1.xml" Id="rId30" /><Relationship Type="http://schemas.openxmlformats.org/officeDocument/2006/relationships/webSettings" Target="webSettings.xml" Id="rId8" /><Relationship Type="http://schemas.openxmlformats.org/officeDocument/2006/relationships/hyperlink" Target="tel:+43%202742%20219%2019" TargetMode="External" Id="R5e77e7d8da524423" /><Relationship Type="http://schemas.openxmlformats.org/officeDocument/2006/relationships/hyperlink" Target="mailto:energiebuchhaltung@enu.at" TargetMode="External" Id="R26411475d0af4f0f" /><Relationship Type="http://schemas.openxmlformats.org/officeDocument/2006/relationships/hyperlink" Target="https://www.energie-noe.at/energieberatung" TargetMode="External" Id="R1c72b46d7f504116" /><Relationship Type="http://schemas.openxmlformats.org/officeDocument/2006/relationships/hyperlink" Target="https://www.enu.at/termine/" TargetMode="External" Id="Ra34490d8d97c4b9f" /><Relationship Type="http://schemas.openxmlformats.org/officeDocument/2006/relationships/hyperlink" Target="https://www.energie-noe.at/energiebeauftragte" TargetMode="External" Id="R41ab6330ce3748a1" /><Relationship Type="http://schemas.openxmlformats.org/officeDocument/2006/relationships/hyperlink" Target="https://www.foerderzentrum.at/" TargetMode="External" Id="R2c65dbe057ec4922"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K:\eNu-EinBlick\Projektmanagement\Vorlagen%20Projektmanagement\Vorlage_eNu_Berichte_Konzepte_Studien%20CSP%20072025.dotx" TargetMode="External"/></Relationships>
</file>

<file path=word/theme/theme1.xml><?xml version="1.0" encoding="utf-8"?>
<a:theme xmlns:a="http://schemas.openxmlformats.org/drawingml/2006/main" xmlns:thm15="http://schemas.microsoft.com/office/thememl/2012/main" name="Office">
  <a:themeElements>
    <a:clrScheme name="enu">
      <a:dk1>
        <a:srgbClr val="005999"/>
      </a:dk1>
      <a:lt1>
        <a:srgbClr val="FFFFFF"/>
      </a:lt1>
      <a:dk2>
        <a:srgbClr val="1F3365"/>
      </a:dk2>
      <a:lt2>
        <a:srgbClr val="FFFFFF"/>
      </a:lt2>
      <a:accent1>
        <a:srgbClr val="E6007E"/>
      </a:accent1>
      <a:accent2>
        <a:srgbClr val="1C9BD8"/>
      </a:accent2>
      <a:accent3>
        <a:srgbClr val="FFD500"/>
      </a:accent3>
      <a:accent4>
        <a:srgbClr val="13A538"/>
      </a:accent4>
      <a:accent5>
        <a:srgbClr val="FFFFFF"/>
      </a:accent5>
      <a:accent6>
        <a:srgbClr val="FFFFFF"/>
      </a:accent6>
      <a:hlink>
        <a:srgbClr val="1C9BD8"/>
      </a:hlink>
      <a:folHlink>
        <a:srgbClr val="1C9BD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8199F41867444CBED88844EBA73333" ma:contentTypeVersion="15" ma:contentTypeDescription="Ein neues Dokument erstellen." ma:contentTypeScope="" ma:versionID="98cc2d028d214872ce907e64bb493480">
  <xsd:schema xmlns:xsd="http://www.w3.org/2001/XMLSchema" xmlns:xs="http://www.w3.org/2001/XMLSchema" xmlns:p="http://schemas.microsoft.com/office/2006/metadata/properties" xmlns:ns3="e2eaa72a-3581-49ac-aad2-fe1f6c0bf4fc" xmlns:ns4="429b13f7-651e-4fcd-acf6-7810be49df61" targetNamespace="http://schemas.microsoft.com/office/2006/metadata/properties" ma:root="true" ma:fieldsID="b742a475784f63328b15bf14c58b1908" ns3:_="" ns4:_="">
    <xsd:import namespace="e2eaa72a-3581-49ac-aad2-fe1f6c0bf4fc"/>
    <xsd:import namespace="429b13f7-651e-4fcd-acf6-7810be49df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aa72a-3581-49ac-aad2-fe1f6c0bf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9b13f7-651e-4fcd-acf6-7810be49df6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2eaa72a-3581-49ac-aad2-fe1f6c0bf4fc" xsi:nil="true"/>
  </documentManagement>
</p:properties>
</file>

<file path=customXml/itemProps1.xml><?xml version="1.0" encoding="utf-8"?>
<ds:datastoreItem xmlns:ds="http://schemas.openxmlformats.org/officeDocument/2006/customXml" ds:itemID="{0658AC25-71F2-4485-9DDE-AC4CA0042E50}">
  <ds:schemaRefs>
    <ds:schemaRef ds:uri="http://schemas.microsoft.com/sharepoint/v3/contenttype/forms"/>
  </ds:schemaRefs>
</ds:datastoreItem>
</file>

<file path=customXml/itemProps2.xml><?xml version="1.0" encoding="utf-8"?>
<ds:datastoreItem xmlns:ds="http://schemas.openxmlformats.org/officeDocument/2006/customXml" ds:itemID="{132D0181-35E3-4806-8A2B-568BB55AC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aa72a-3581-49ac-aad2-fe1f6c0bf4fc"/>
    <ds:schemaRef ds:uri="429b13f7-651e-4fcd-acf6-7810be49d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56DC8-9611-44A5-A82D-AA9C2932F8DA}">
  <ds:schemaRefs>
    <ds:schemaRef ds:uri="http://schemas.openxmlformats.org/officeDocument/2006/bibliography"/>
  </ds:schemaRefs>
</ds:datastoreItem>
</file>

<file path=customXml/itemProps4.xml><?xml version="1.0" encoding="utf-8"?>
<ds:datastoreItem xmlns:ds="http://schemas.openxmlformats.org/officeDocument/2006/customXml" ds:itemID="{9340CCD2-B66C-4ACB-BA2B-0EBE912289C4}">
  <ds:schemaRefs>
    <ds:schemaRef ds:uri="http://schemas.microsoft.com/office/2006/metadata/properties"/>
    <ds:schemaRef ds:uri="http://schemas.microsoft.com/office/infopath/2007/PartnerControls"/>
    <ds:schemaRef ds:uri="e2eaa72a-3581-49ac-aad2-fe1f6c0bf4f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Vorlage_eNu_Berichte_Konzepte_Studien CSP 072025.dotx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Lucia Eder</dc:creator>
  <keywords/>
  <dc:description/>
  <lastModifiedBy>Lucia Eder</lastModifiedBy>
  <revision>58</revision>
  <dcterms:created xsi:type="dcterms:W3CDTF">2026-05-12T05:33:00.0000000Z</dcterms:created>
  <dcterms:modified xsi:type="dcterms:W3CDTF">2026-05-19T06:36:37.8909997Z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0x0101002A8199F41867444CBED88844EBA73333</vt:lpwstr>
  </property>
</Properties>
</file>